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BDBC8" w14:textId="77777777" w:rsidR="00000000" w:rsidRDefault="005D6996">
      <w:pPr>
        <w:pStyle w:val="Otsikko1"/>
      </w:pPr>
      <w:r>
        <w:t>Kirkon vihkimisen muistopäivä</w:t>
      </w:r>
    </w:p>
    <w:p w14:paraId="4ABB8C6E" w14:textId="3E0853E4" w:rsidR="00000000" w:rsidRDefault="005D6996">
      <w:pPr>
        <w:pStyle w:val="Rubriikkieisisennyst"/>
      </w:pPr>
      <w:r>
        <w:t xml:space="preserve">Tätä aineistoa käytetään kirkon vihkimisen muistopäivän rukoushetkessä (ks. sen </w:t>
      </w:r>
      <w:hyperlink r:id="rId4" w:history="1">
        <w:r>
          <w:rPr>
            <w:rStyle w:val="Hyperlinkki"/>
          </w:rPr>
          <w:t>rakenne</w:t>
        </w:r>
      </w:hyperlink>
      <w:r>
        <w:t xml:space="preserve">). Aineistoa voidaan käyttää myös messun vaihtuvissa osissa. </w:t>
      </w:r>
    </w:p>
    <w:p w14:paraId="18072CB5" w14:textId="77777777" w:rsidR="00000000" w:rsidRDefault="005D6996">
      <w:pPr>
        <w:pStyle w:val="Rubriikkieisisennyst"/>
      </w:pPr>
      <w:r>
        <w:t>Rukoushetken johtaa pappi, muu seurakunnan t</w:t>
      </w:r>
      <w:r>
        <w:t>yöntekijä tai seurakuntalainen.</w:t>
      </w:r>
    </w:p>
    <w:p w14:paraId="664ADFF0" w14:textId="77777777" w:rsidR="00000000" w:rsidRDefault="005D6996">
      <w:pPr>
        <w:pStyle w:val="Otsikko3"/>
      </w:pPr>
      <w:r>
        <w:t>Virsiehdotuksia</w:t>
      </w:r>
    </w:p>
    <w:p w14:paraId="617DDF44" w14:textId="7AFC1C80" w:rsidR="00000000" w:rsidRDefault="005D6996">
      <w:pPr>
        <w:pStyle w:val="Rubriikkisisennys"/>
        <w:ind w:left="0"/>
      </w:pPr>
      <w:r>
        <w:t xml:space="preserve">Virren sijasta voidaan käyttää myös laulua »Kun Hengen tuuli tuulee» tai »Temppeliinsä Herran kansa» (ks. </w:t>
      </w:r>
      <w:hyperlink r:id="rId5" w:history="1">
        <w:r>
          <w:rPr>
            <w:rStyle w:val="Hyperlinkki"/>
          </w:rPr>
          <w:t>Lauluja vihkimisiin, virkaan asettamisiin ja tehtävään siunaamisiin</w:t>
        </w:r>
      </w:hyperlink>
      <w:r>
        <w:t>).</w:t>
      </w:r>
    </w:p>
    <w:p w14:paraId="34EB0ED1" w14:textId="77777777" w:rsidR="00000000" w:rsidRDefault="005D6996">
      <w:pPr>
        <w:pStyle w:val="Rukousteksti"/>
      </w:pPr>
      <w:r>
        <w:t xml:space="preserve">– alkuvirsi </w:t>
      </w:r>
      <w:r>
        <w:rPr>
          <w:rFonts w:ascii="Arial" w:hAnsi="Arial"/>
          <w:color w:val="FF0000"/>
          <w:sz w:val="18"/>
        </w:rPr>
        <w:t>(rukoushetken rakenteen kohta 1)</w:t>
      </w:r>
      <w:r>
        <w:t xml:space="preserve">: 197 </w:t>
      </w:r>
    </w:p>
    <w:p w14:paraId="38A43CF8" w14:textId="77777777" w:rsidR="00000000" w:rsidRDefault="005D6996">
      <w:pPr>
        <w:pStyle w:val="Rukousteksti"/>
      </w:pPr>
      <w:r>
        <w:t xml:space="preserve">– vastaus </w:t>
      </w:r>
      <w:r>
        <w:rPr>
          <w:rFonts w:ascii="Arial" w:hAnsi="Arial"/>
          <w:color w:val="FF0000"/>
          <w:sz w:val="18"/>
        </w:rPr>
        <w:t>(kohta 5)</w:t>
      </w:r>
      <w:r>
        <w:t xml:space="preserve">: 195, 196 tai 200 </w:t>
      </w:r>
    </w:p>
    <w:p w14:paraId="0FC3D628" w14:textId="77777777" w:rsidR="00000000" w:rsidRDefault="005D6996">
      <w:pPr>
        <w:pStyle w:val="Rukousteksti"/>
      </w:pPr>
      <w:r>
        <w:t xml:space="preserve">– kiitosvirsi </w:t>
      </w:r>
      <w:r>
        <w:rPr>
          <w:rFonts w:ascii="Arial" w:hAnsi="Arial"/>
          <w:color w:val="FF0000"/>
          <w:sz w:val="18"/>
        </w:rPr>
        <w:t>(kohta 8)</w:t>
      </w:r>
      <w:r>
        <w:t>: 194:1–3, 199, 327, 329, 330:1–3, 6 tai 339</w:t>
      </w:r>
    </w:p>
    <w:p w14:paraId="66FB6AC3" w14:textId="77777777" w:rsidR="00000000" w:rsidRDefault="005D6996">
      <w:pPr>
        <w:pStyle w:val="Otsikko3"/>
      </w:pPr>
      <w:r>
        <w:t>Johdantosanat</w:t>
      </w:r>
    </w:p>
    <w:p w14:paraId="563B9773" w14:textId="77777777" w:rsidR="00000000" w:rsidRDefault="005D6996">
      <w:pPr>
        <w:pStyle w:val="Rubriikkisisennys"/>
        <w:ind w:left="0"/>
      </w:pPr>
      <w:r>
        <w:t>Rukoushetken rakenteen kohta 2.</w:t>
      </w:r>
    </w:p>
    <w:p w14:paraId="472E0419" w14:textId="77777777" w:rsidR="00000000" w:rsidRDefault="005D6996">
      <w:pPr>
        <w:pStyle w:val="Rukoustekstiylvli"/>
        <w:tabs>
          <w:tab w:val="clear" w:pos="850"/>
          <w:tab w:val="left" w:pos="1080"/>
        </w:tabs>
        <w:ind w:left="900" w:firstLine="0"/>
        <w:jc w:val="both"/>
      </w:pPr>
      <w:r>
        <w:t xml:space="preserve">Rakkaat seurakuntalaiset. Tämä kirkko vihittiin – </w:t>
      </w:r>
      <w:proofErr w:type="gramStart"/>
      <w:r>
        <w:t xml:space="preserve">– </w:t>
      </w:r>
      <w:r>
        <w:t xml:space="preserve"> </w:t>
      </w:r>
      <w:r>
        <w:rPr>
          <w:rFonts w:ascii="Arial" w:hAnsi="Arial"/>
          <w:color w:val="FF0000"/>
          <w:sz w:val="18"/>
        </w:rPr>
        <w:t>(</w:t>
      </w:r>
      <w:proofErr w:type="gramEnd"/>
      <w:r>
        <w:rPr>
          <w:rFonts w:ascii="Arial" w:hAnsi="Arial"/>
          <w:color w:val="FF0000"/>
          <w:sz w:val="18"/>
        </w:rPr>
        <w:t>päivämäärä)</w:t>
      </w:r>
      <w:r>
        <w:t>. Silloin se pyhitettiin Jumalan sanalla ja rukouksella seurakunnan jumalanpalveluspaikaksi. Tänään olemme kokoontuneet viettämään kirkon vihkimisen muistopäivää. Iloitsemme kaikesta siitä hyvästä, mikä on tullut osaksemme. Täällä olemme kuull</w:t>
      </w:r>
      <w:r>
        <w:t>eet Jumalan sanaa, viettäneet ehtoollista, rukoilleet, kiittäneet ja ylistäneet Herraa. Täällä on otettu kasteessa uusia jäseniä seurakunnan yhteyteen, konfirmoitu rippikoululaisia, vihitty morsiuspareja avioliittoon ja siunattu niitä, jotka on kutsuttu aj</w:t>
      </w:r>
      <w:r>
        <w:t>asta ikuisuuteen. Täällä Jumala on ollut keskellämme ja lähestynyt meitä sanassa ja sakramenteissa. Tänäänkin hän on luonamme.</w:t>
      </w:r>
    </w:p>
    <w:p w14:paraId="4B600D72" w14:textId="77777777" w:rsidR="00000000" w:rsidRDefault="005D6996">
      <w:pPr>
        <w:pStyle w:val="Otsikko3"/>
      </w:pPr>
      <w:r>
        <w:t>Psalmi</w:t>
      </w:r>
    </w:p>
    <w:p w14:paraId="3EF0AA80" w14:textId="77777777" w:rsidR="00000000" w:rsidRDefault="005D6996">
      <w:pPr>
        <w:pStyle w:val="Rubriikkisisennys"/>
        <w:ind w:left="0"/>
      </w:pPr>
      <w:r>
        <w:t>Rukoushetken rakenteen kohta 3.</w:t>
      </w:r>
    </w:p>
    <w:p w14:paraId="31C9D368" w14:textId="77777777" w:rsidR="00000000" w:rsidRDefault="005D6996">
      <w:pPr>
        <w:pStyle w:val="Rubriikki"/>
        <w:ind w:left="0"/>
      </w:pPr>
      <w:r>
        <w:t>Voidaan käyttää myös kirkkovuoden ajankohdan mukaista tai</w:t>
      </w:r>
      <w:r>
        <w:rPr>
          <w:b/>
        </w:rPr>
        <w:t xml:space="preserve"> </w:t>
      </w:r>
      <w:r>
        <w:t>apostolien päivän psalmia (Ps. 1</w:t>
      </w:r>
      <w:r>
        <w:t>45:3–7).</w:t>
      </w:r>
    </w:p>
    <w:p w14:paraId="26C00DA1" w14:textId="77777777" w:rsidR="00000000" w:rsidRDefault="005D6996">
      <w:pPr>
        <w:pStyle w:val="alaotsikko"/>
      </w:pPr>
      <w:r>
        <w:tab/>
      </w:r>
      <w:proofErr w:type="spellStart"/>
      <w:r>
        <w:t>Antifoni</w:t>
      </w:r>
      <w:proofErr w:type="spellEnd"/>
      <w:r>
        <w:tab/>
      </w:r>
    </w:p>
    <w:p w14:paraId="30D7B2F4" w14:textId="77777777" w:rsidR="00000000" w:rsidRDefault="005D6996">
      <w:pPr>
        <w:pStyle w:val="Rukousteksti"/>
      </w:pPr>
      <w:r>
        <w:t>Herra, minä rakastan temppeliäsi,</w:t>
      </w:r>
    </w:p>
    <w:p w14:paraId="5DF90FD5" w14:textId="77777777" w:rsidR="00000000" w:rsidRDefault="005D6996">
      <w:pPr>
        <w:pStyle w:val="Rukousteksti"/>
      </w:pPr>
      <w:r>
        <w:t xml:space="preserve">sinun kirkkautesi asuinsijaa. </w:t>
      </w:r>
    </w:p>
    <w:p w14:paraId="36E14C60" w14:textId="77777777" w:rsidR="00000000" w:rsidRDefault="005D6996">
      <w:pPr>
        <w:pStyle w:val="Psalmiviitesisennys"/>
      </w:pPr>
      <w:r>
        <w:t>Ps. 26:8</w:t>
      </w:r>
    </w:p>
    <w:p w14:paraId="7C3BCB39" w14:textId="77777777" w:rsidR="00000000" w:rsidRDefault="005D6996">
      <w:pPr>
        <w:pStyle w:val="vaihtoehto"/>
      </w:pPr>
      <w:r>
        <w:t>TAI</w:t>
      </w:r>
    </w:p>
    <w:p w14:paraId="1CF04D6F" w14:textId="77777777" w:rsidR="00000000" w:rsidRDefault="005D6996">
      <w:pPr>
        <w:pStyle w:val="Rukousteksti"/>
      </w:pPr>
      <w:r>
        <w:t>Ilo valtasi minut, kun kuulin sanan:</w:t>
      </w:r>
    </w:p>
    <w:p w14:paraId="49D75B63" w14:textId="77777777" w:rsidR="00000000" w:rsidRDefault="005D6996">
      <w:pPr>
        <w:pStyle w:val="Rukousteksti"/>
      </w:pPr>
      <w:r>
        <w:t xml:space="preserve">Me lähdemme Herran huoneeseen! </w:t>
      </w:r>
    </w:p>
    <w:p w14:paraId="65D9CA6A" w14:textId="77777777" w:rsidR="00000000" w:rsidRDefault="005D6996">
      <w:pPr>
        <w:pStyle w:val="Psalmiviitesisennys"/>
      </w:pPr>
      <w:r>
        <w:t>Ps. 122:1</w:t>
      </w:r>
    </w:p>
    <w:p w14:paraId="6F374276" w14:textId="77777777" w:rsidR="00000000" w:rsidRDefault="005D6996">
      <w:pPr>
        <w:pStyle w:val="alaotsikko"/>
      </w:pPr>
      <w:r>
        <w:tab/>
        <w:t>Psalmi</w:t>
      </w:r>
    </w:p>
    <w:p w14:paraId="35FD8FAB" w14:textId="77777777" w:rsidR="00000000" w:rsidRDefault="005D6996">
      <w:pPr>
        <w:pStyle w:val="Rukousteksti"/>
      </w:pPr>
      <w:r>
        <w:t xml:space="preserve">Kuinka ihanat ovat sinun asuinsijasi, Herra </w:t>
      </w:r>
      <w:proofErr w:type="spellStart"/>
      <w:r>
        <w:t>Sebaot</w:t>
      </w:r>
      <w:proofErr w:type="spellEnd"/>
      <w:r>
        <w:t>!</w:t>
      </w:r>
    </w:p>
    <w:p w14:paraId="5B7D750D" w14:textId="77777777" w:rsidR="00000000" w:rsidRDefault="005D6996">
      <w:pPr>
        <w:pStyle w:val="Rukousteksti"/>
      </w:pPr>
      <w:r>
        <w:t>Minun sydämeni nään</w:t>
      </w:r>
      <w:r>
        <w:t>tyy kaipauksesta,</w:t>
      </w:r>
    </w:p>
    <w:p w14:paraId="77005D12" w14:textId="77777777" w:rsidR="00000000" w:rsidRDefault="005D6996">
      <w:pPr>
        <w:pStyle w:val="Rukousteksti"/>
      </w:pPr>
      <w:r>
        <w:t>kun se ikävöi Herran temppelin esipihoille.</w:t>
      </w:r>
    </w:p>
    <w:p w14:paraId="63FF6436" w14:textId="77777777" w:rsidR="00000000" w:rsidRDefault="005D6996">
      <w:pPr>
        <w:pStyle w:val="Rukousteksti"/>
      </w:pPr>
      <w:r>
        <w:lastRenderedPageBreak/>
        <w:tab/>
      </w:r>
      <w:r>
        <w:tab/>
        <w:t>Minun sieluni ja ruumiini kohottaa riemuhuudon,</w:t>
      </w:r>
    </w:p>
    <w:p w14:paraId="57B46261" w14:textId="77777777" w:rsidR="00000000" w:rsidRDefault="005D6996">
      <w:pPr>
        <w:pStyle w:val="Rukousteksti"/>
      </w:pPr>
      <w:r>
        <w:tab/>
      </w:r>
      <w:r>
        <w:tab/>
        <w:t xml:space="preserve">kun tulen elävän Jumalan eteen. </w:t>
      </w:r>
    </w:p>
    <w:p w14:paraId="3E2EF942" w14:textId="77777777" w:rsidR="00000000" w:rsidRDefault="005D6996">
      <w:pPr>
        <w:pStyle w:val="Rukousteksti"/>
      </w:pPr>
      <w:r>
        <w:t xml:space="preserve">Herra </w:t>
      </w:r>
      <w:proofErr w:type="spellStart"/>
      <w:r>
        <w:t>Sebaot</w:t>
      </w:r>
      <w:proofErr w:type="spellEnd"/>
      <w:r>
        <w:t>, minun kuninkaani ja Jumalani!</w:t>
      </w:r>
    </w:p>
    <w:p w14:paraId="2B1D2089" w14:textId="77777777" w:rsidR="00000000" w:rsidRDefault="005D6996">
      <w:pPr>
        <w:pStyle w:val="Rukousteksti"/>
      </w:pPr>
      <w:r>
        <w:t>Sinun alttarisi luota on varpunenkin löytänyt kodin,</w:t>
      </w:r>
    </w:p>
    <w:p w14:paraId="1775ED28" w14:textId="77777777" w:rsidR="00000000" w:rsidRDefault="005D6996">
      <w:pPr>
        <w:pStyle w:val="Rukousteksti"/>
      </w:pPr>
      <w:r>
        <w:t>pääskynen pe</w:t>
      </w:r>
      <w:r>
        <w:t>säpaikan, jossa se kasvattaa poikasensa.</w:t>
      </w:r>
    </w:p>
    <w:p w14:paraId="2217D2A7" w14:textId="77777777" w:rsidR="00000000" w:rsidRDefault="005D6996">
      <w:pPr>
        <w:pStyle w:val="Rukousteksti"/>
      </w:pPr>
      <w:r>
        <w:tab/>
      </w:r>
      <w:r>
        <w:tab/>
        <w:t>Miten onnellisia ovatkaan ne,</w:t>
      </w:r>
    </w:p>
    <w:p w14:paraId="06F91036" w14:textId="77777777" w:rsidR="00000000" w:rsidRDefault="005D6996">
      <w:pPr>
        <w:pStyle w:val="Rukousteksti"/>
      </w:pPr>
      <w:r>
        <w:tab/>
      </w:r>
      <w:r>
        <w:tab/>
        <w:t>jotka saavat asua sinun huoneessasi!</w:t>
      </w:r>
    </w:p>
    <w:p w14:paraId="1BEF9C4B" w14:textId="77777777" w:rsidR="00000000" w:rsidRDefault="005D6996">
      <w:pPr>
        <w:pStyle w:val="Rukousteksti"/>
      </w:pPr>
      <w:r>
        <w:tab/>
      </w:r>
      <w:r>
        <w:tab/>
        <w:t>He ylistävät sinua alati.</w:t>
      </w:r>
    </w:p>
    <w:p w14:paraId="524BB752" w14:textId="77777777" w:rsidR="00000000" w:rsidRDefault="005D6996">
      <w:pPr>
        <w:pStyle w:val="Psalmiviitesisennys"/>
      </w:pPr>
      <w:r>
        <w:t>Ps. 84:2–5</w:t>
      </w:r>
    </w:p>
    <w:p w14:paraId="3DC4A8F8" w14:textId="77777777" w:rsidR="00000000" w:rsidRDefault="005D6996">
      <w:pPr>
        <w:pStyle w:val="vaihtoehto"/>
      </w:pPr>
      <w:r>
        <w:t>TAI</w:t>
      </w:r>
    </w:p>
    <w:p w14:paraId="3C930650" w14:textId="77777777" w:rsidR="00000000" w:rsidRDefault="005D6996">
      <w:pPr>
        <w:pStyle w:val="Rukousteksti"/>
      </w:pPr>
      <w:r>
        <w:t>Herran on maa ja kaikki mitä siinä on,</w:t>
      </w:r>
    </w:p>
    <w:p w14:paraId="6F660B31" w14:textId="77777777" w:rsidR="00000000" w:rsidRDefault="005D6996">
      <w:pPr>
        <w:pStyle w:val="Rukousteksti"/>
      </w:pPr>
      <w:r>
        <w:t xml:space="preserve">maanpiiri ja </w:t>
      </w:r>
      <w:proofErr w:type="gramStart"/>
      <w:r>
        <w:t>ne</w:t>
      </w:r>
      <w:proofErr w:type="gramEnd"/>
      <w:r>
        <w:t xml:space="preserve"> jotka siinä asuvat.</w:t>
      </w:r>
    </w:p>
    <w:p w14:paraId="38C858BA" w14:textId="77777777" w:rsidR="00000000" w:rsidRDefault="005D6996">
      <w:pPr>
        <w:pStyle w:val="Rukousteksti"/>
      </w:pPr>
      <w:r>
        <w:tab/>
      </w:r>
      <w:r>
        <w:tab/>
        <w:t>Hän on sen perustanut me</w:t>
      </w:r>
      <w:r>
        <w:t>rien päälle,</w:t>
      </w:r>
    </w:p>
    <w:p w14:paraId="7900B035" w14:textId="77777777" w:rsidR="00000000" w:rsidRDefault="005D6996">
      <w:pPr>
        <w:pStyle w:val="Rukousteksti"/>
      </w:pPr>
      <w:r>
        <w:tab/>
      </w:r>
      <w:r>
        <w:tab/>
        <w:t xml:space="preserve">kiinnittänyt lujasti virtojen ylle. </w:t>
      </w:r>
    </w:p>
    <w:p w14:paraId="2A74DCE3" w14:textId="77777777" w:rsidR="00000000" w:rsidRDefault="005D6996">
      <w:pPr>
        <w:pStyle w:val="Rukousteksti"/>
      </w:pPr>
      <w:r>
        <w:t>Kuka saa nousta Herran vuorelle,</w:t>
      </w:r>
    </w:p>
    <w:p w14:paraId="604ABF36" w14:textId="77777777" w:rsidR="00000000" w:rsidRDefault="005D6996">
      <w:pPr>
        <w:pStyle w:val="Rukousteksti"/>
      </w:pPr>
      <w:r>
        <w:t>kuka astua pyhään paikkaan?</w:t>
      </w:r>
    </w:p>
    <w:p w14:paraId="2E967726" w14:textId="77777777" w:rsidR="00000000" w:rsidRDefault="005D6996">
      <w:pPr>
        <w:pStyle w:val="Rukousteksti"/>
      </w:pPr>
      <w:r>
        <w:tab/>
      </w:r>
      <w:r>
        <w:tab/>
        <w:t>Se, jolla on viattomat kädet ja puhdas sydän,</w:t>
      </w:r>
    </w:p>
    <w:p w14:paraId="5D65C24C" w14:textId="77777777" w:rsidR="00000000" w:rsidRDefault="005D6996">
      <w:pPr>
        <w:pStyle w:val="Rukousteksti"/>
      </w:pPr>
      <w:r>
        <w:tab/>
      </w:r>
      <w:r>
        <w:tab/>
        <w:t>joka ei valheellisesti vetoa Herraan</w:t>
      </w:r>
    </w:p>
    <w:p w14:paraId="23DBC11E" w14:textId="77777777" w:rsidR="00000000" w:rsidRDefault="005D6996">
      <w:pPr>
        <w:pStyle w:val="Rukousteksti"/>
      </w:pPr>
      <w:r>
        <w:tab/>
      </w:r>
      <w:r>
        <w:tab/>
        <w:t>eikä vanno väärää valaa.</w:t>
      </w:r>
    </w:p>
    <w:p w14:paraId="408C57C4" w14:textId="77777777" w:rsidR="00000000" w:rsidRDefault="005D6996">
      <w:pPr>
        <w:pStyle w:val="Rukousteksti"/>
      </w:pPr>
      <w:r>
        <w:t>Hänelle Herra suo siunauksens</w:t>
      </w:r>
      <w:r>
        <w:t>a,</w:t>
      </w:r>
    </w:p>
    <w:p w14:paraId="630FD90F" w14:textId="77777777" w:rsidR="00000000" w:rsidRDefault="005D6996">
      <w:pPr>
        <w:pStyle w:val="Rukousteksti"/>
      </w:pPr>
      <w:r>
        <w:t>pelastuksen Jumala katsoo hänet vanhurskaaksi.</w:t>
      </w:r>
    </w:p>
    <w:p w14:paraId="72071300" w14:textId="77777777" w:rsidR="00000000" w:rsidRDefault="005D6996">
      <w:pPr>
        <w:pStyle w:val="Rukousteksti"/>
      </w:pPr>
      <w:r>
        <w:tab/>
      </w:r>
      <w:r>
        <w:tab/>
        <w:t xml:space="preserve">Tässä me olemme, </w:t>
      </w:r>
      <w:proofErr w:type="gramStart"/>
      <w:r>
        <w:t>kansa</w:t>
      </w:r>
      <w:proofErr w:type="gramEnd"/>
      <w:r>
        <w:t xml:space="preserve"> joka pyrkii luoksesi,</w:t>
      </w:r>
    </w:p>
    <w:p w14:paraId="1470DF30" w14:textId="77777777" w:rsidR="00000000" w:rsidRDefault="005D6996">
      <w:pPr>
        <w:pStyle w:val="Rukousteksti"/>
      </w:pPr>
      <w:r>
        <w:tab/>
      </w:r>
      <w:r>
        <w:tab/>
        <w:t>joka etsii kasvojasi, Jaakobin Jumala!</w:t>
      </w:r>
    </w:p>
    <w:p w14:paraId="492EF566" w14:textId="77777777" w:rsidR="00000000" w:rsidRDefault="005D6996">
      <w:pPr>
        <w:pStyle w:val="Rukousteksti"/>
      </w:pPr>
      <w:r>
        <w:t>Kohotkaa korkeiksi, portit,</w:t>
      </w:r>
    </w:p>
    <w:p w14:paraId="29893667" w14:textId="77777777" w:rsidR="00000000" w:rsidRDefault="005D6996">
      <w:pPr>
        <w:pStyle w:val="Rukousteksti"/>
      </w:pPr>
      <w:r>
        <w:t>avartukaa, ikiaikaiset ovet!</w:t>
      </w:r>
    </w:p>
    <w:p w14:paraId="0FF8D9EC" w14:textId="77777777" w:rsidR="00000000" w:rsidRDefault="005D6996">
      <w:pPr>
        <w:pStyle w:val="Rukousteksti"/>
      </w:pPr>
      <w:r>
        <w:t>Kirkkauden kuningas tulee.</w:t>
      </w:r>
    </w:p>
    <w:p w14:paraId="58CCF7AB" w14:textId="77777777" w:rsidR="00000000" w:rsidRDefault="005D6996">
      <w:pPr>
        <w:pStyle w:val="Rukousteksti"/>
      </w:pPr>
      <w:r>
        <w:tab/>
      </w:r>
      <w:r>
        <w:tab/>
        <w:t>Kuka on kirkkauden kuningas?</w:t>
      </w:r>
    </w:p>
    <w:p w14:paraId="4A463928" w14:textId="77777777" w:rsidR="00000000" w:rsidRDefault="005D6996">
      <w:pPr>
        <w:pStyle w:val="Rukousteksti"/>
      </w:pPr>
      <w:r>
        <w:tab/>
      </w:r>
      <w:r>
        <w:tab/>
        <w:t>H</w:t>
      </w:r>
      <w:r>
        <w:t>än on Herra, väkevä ja voimallinen.</w:t>
      </w:r>
    </w:p>
    <w:p w14:paraId="030B8BCD" w14:textId="77777777" w:rsidR="00000000" w:rsidRDefault="005D6996">
      <w:pPr>
        <w:pStyle w:val="Rukousteksti"/>
      </w:pPr>
      <w:r>
        <w:tab/>
      </w:r>
      <w:r>
        <w:tab/>
        <w:t xml:space="preserve">Hän on Herra, voiton sankari. </w:t>
      </w:r>
    </w:p>
    <w:p w14:paraId="6CFEE9E6" w14:textId="77777777" w:rsidR="00000000" w:rsidRDefault="005D6996">
      <w:pPr>
        <w:pStyle w:val="Rukousteksti"/>
      </w:pPr>
      <w:r>
        <w:t>Kohotkaa korkeiksi, portit,</w:t>
      </w:r>
    </w:p>
    <w:p w14:paraId="0A5FFFC4" w14:textId="77777777" w:rsidR="00000000" w:rsidRDefault="005D6996">
      <w:pPr>
        <w:pStyle w:val="Rukousteksti"/>
      </w:pPr>
      <w:r>
        <w:t>avartukaa, ikiaikaiset ovet!</w:t>
      </w:r>
    </w:p>
    <w:p w14:paraId="1FE3B947" w14:textId="77777777" w:rsidR="00000000" w:rsidRDefault="005D6996">
      <w:pPr>
        <w:pStyle w:val="Rukousteksti"/>
      </w:pPr>
      <w:r>
        <w:t>Kirkkauden kuningas tulee.</w:t>
      </w:r>
    </w:p>
    <w:p w14:paraId="7E479FAC" w14:textId="77777777" w:rsidR="00000000" w:rsidRDefault="005D6996">
      <w:pPr>
        <w:pStyle w:val="Rukousteksti"/>
      </w:pPr>
      <w:r>
        <w:tab/>
      </w:r>
      <w:r>
        <w:tab/>
        <w:t>Kuka on kirkkauden kuningas?</w:t>
      </w:r>
    </w:p>
    <w:p w14:paraId="1CC5833F" w14:textId="77777777" w:rsidR="00000000" w:rsidRDefault="005D6996">
      <w:pPr>
        <w:pStyle w:val="Rukousteksti"/>
      </w:pPr>
      <w:r>
        <w:tab/>
      </w:r>
      <w:r>
        <w:tab/>
        <w:t xml:space="preserve">Kirkkauden kuningas on Herra </w:t>
      </w:r>
      <w:proofErr w:type="spellStart"/>
      <w:r>
        <w:t>Sebaot</w:t>
      </w:r>
      <w:proofErr w:type="spellEnd"/>
      <w:r>
        <w:t xml:space="preserve">! </w:t>
      </w:r>
    </w:p>
    <w:p w14:paraId="6048C1CE" w14:textId="77777777" w:rsidR="00000000" w:rsidRDefault="005D6996">
      <w:pPr>
        <w:pStyle w:val="Psalmiviitesisennys"/>
      </w:pPr>
      <w:r>
        <w:t>Ps. 24</w:t>
      </w:r>
    </w:p>
    <w:p w14:paraId="623FE555" w14:textId="77777777" w:rsidR="00000000" w:rsidRDefault="005D6996">
      <w:pPr>
        <w:pStyle w:val="alaotsikko"/>
      </w:pPr>
      <w:r>
        <w:tab/>
        <w:t>Pieni kunnia</w:t>
      </w:r>
    </w:p>
    <w:p w14:paraId="484DE47D" w14:textId="77777777" w:rsidR="00000000" w:rsidRDefault="005D6996">
      <w:pPr>
        <w:pStyle w:val="Rukousteksti"/>
      </w:pPr>
      <w:r>
        <w:t>Kunnia Isäl</w:t>
      </w:r>
      <w:r>
        <w:t xml:space="preserve">le ja Pojalle </w:t>
      </w:r>
    </w:p>
    <w:p w14:paraId="6F437DDA" w14:textId="77777777" w:rsidR="00000000" w:rsidRDefault="005D6996">
      <w:pPr>
        <w:pStyle w:val="Rukousteksti"/>
      </w:pPr>
      <w:r>
        <w:t>ja Pyhälle Hengelle,</w:t>
      </w:r>
    </w:p>
    <w:p w14:paraId="0B400A5C" w14:textId="77777777" w:rsidR="00000000" w:rsidRDefault="005D6996">
      <w:pPr>
        <w:pStyle w:val="Rukousteksti"/>
      </w:pPr>
      <w:r>
        <w:tab/>
      </w:r>
      <w:r>
        <w:tab/>
        <w:t>niin kuin oli alussa, nyt on ja aina,</w:t>
      </w:r>
    </w:p>
    <w:p w14:paraId="32DA3022" w14:textId="77777777" w:rsidR="00000000" w:rsidRDefault="005D6996">
      <w:pPr>
        <w:pStyle w:val="Rukousteksti"/>
      </w:pPr>
      <w:r>
        <w:tab/>
      </w:r>
      <w:r>
        <w:tab/>
        <w:t>iankaikkisesta iankaikkiseen. Aamen.</w:t>
      </w:r>
    </w:p>
    <w:p w14:paraId="7775517B" w14:textId="77777777" w:rsidR="00000000" w:rsidRDefault="005D6996">
      <w:pPr>
        <w:pStyle w:val="Otsikko3"/>
      </w:pPr>
      <w:r>
        <w:t>Raamatunluku</w:t>
      </w:r>
    </w:p>
    <w:p w14:paraId="6AC3C04F" w14:textId="77777777" w:rsidR="00000000" w:rsidRDefault="005D6996">
      <w:pPr>
        <w:pStyle w:val="Rubriikkisisennys"/>
        <w:ind w:left="0"/>
      </w:pPr>
      <w:r>
        <w:t>Rukoushetken rakenteen kohta 4.</w:t>
      </w:r>
    </w:p>
    <w:p w14:paraId="72B594CD" w14:textId="77777777" w:rsidR="00000000" w:rsidRDefault="005D6996">
      <w:pPr>
        <w:pStyle w:val="Raamattuviite"/>
      </w:pPr>
      <w:r>
        <w:lastRenderedPageBreak/>
        <w:t>1. Kun. 8:22–23, 27–29</w:t>
      </w:r>
    </w:p>
    <w:p w14:paraId="3B1A7136" w14:textId="77777777" w:rsidR="00000000" w:rsidRDefault="005D6996">
      <w:pPr>
        <w:pStyle w:val="Rukousteksti"/>
        <w:spacing w:before="120"/>
        <w:ind w:left="851"/>
        <w:jc w:val="both"/>
      </w:pPr>
      <w:r>
        <w:t>Salomo seisoi Herran alttarin äärellä koko Israelin seurakunnan edessä. H</w:t>
      </w:r>
      <w:r>
        <w:t xml:space="preserve">än kohotti kätensä taivasta kohti ja sanoi: </w:t>
      </w:r>
    </w:p>
    <w:p w14:paraId="0075FE76" w14:textId="77777777" w:rsidR="00000000" w:rsidRDefault="005D6996">
      <w:pPr>
        <w:pStyle w:val="Rukousteksti"/>
        <w:spacing w:before="120"/>
        <w:ind w:left="851"/>
        <w:jc w:val="both"/>
      </w:pPr>
      <w:r>
        <w:t>»Herra, Israelin Jumala! Ei ole sinun kaltaistasi jumalaa, ei ylhäällä taivaassa eikä alhaalla maan päällä. Sinä pidät voimassa liiton ja osoitat rakkautta palvelijoillesi, jotka vilpittömin sydämin elävät tahto</w:t>
      </w:r>
      <w:r>
        <w:t xml:space="preserve">si mukaan. </w:t>
      </w:r>
    </w:p>
    <w:p w14:paraId="49AFA02D" w14:textId="77777777" w:rsidR="00000000" w:rsidRDefault="005D6996">
      <w:pPr>
        <w:pStyle w:val="Rukousteksti"/>
        <w:spacing w:before="120"/>
        <w:ind w:left="851"/>
        <w:jc w:val="both"/>
      </w:pPr>
      <w:r>
        <w:t>Mutta asuisiko Jumala maan päällä? Taivasten taivaatkaan eivät ole sinulle kyllin avarat – miten sitten tämä temppeli, jonka olen rakentanut! Herra, minun Jumalani! Käänny kuitenkin palvelijasi puoleen ja kuule nöyrä pyyntöni, kun nyt hartaasti</w:t>
      </w:r>
      <w:r>
        <w:t xml:space="preserve"> rukoilen sinun edessäsi. Pidä päivin ja öin silmissäsi tämä temppeli, paikka, jossa olet sanonut nimesi asuvan. Kuule, mitä palvelijasi tähän paikkaan päin kääntyneenä rukoilee.» </w:t>
      </w:r>
    </w:p>
    <w:p w14:paraId="71A0B7BC" w14:textId="77777777" w:rsidR="00000000" w:rsidRDefault="005D6996">
      <w:pPr>
        <w:pStyle w:val="Rukousteksti"/>
        <w:jc w:val="both"/>
      </w:pPr>
    </w:p>
    <w:p w14:paraId="3DB5A75A" w14:textId="77777777" w:rsidR="00000000" w:rsidRDefault="005D6996">
      <w:pPr>
        <w:pStyle w:val="Raamattuviite"/>
      </w:pPr>
      <w:r>
        <w:t>1. Piet. 2:4–5, 9–10</w:t>
      </w:r>
    </w:p>
    <w:p w14:paraId="7CE1EB81" w14:textId="77777777" w:rsidR="00000000" w:rsidRDefault="005D6996">
      <w:pPr>
        <w:pStyle w:val="Rukousteksti"/>
        <w:spacing w:before="120"/>
        <w:ind w:left="851"/>
        <w:jc w:val="both"/>
      </w:pPr>
      <w:r>
        <w:t>Tulkaa hänen luokseen, elävän kiven luo, jonka ihmise</w:t>
      </w:r>
      <w:r>
        <w:t>t ovat hylänneet mutta joka on Jumalan valitsema ja hänen silmissään kallisarvoinen. Ja rakentukaa itsekin elävinä kivinä hengelliseksi rakennukseksi, pyhäksi papistoksi, toimittaaksenne hengellisiä uhreja, jotka ovat Jumalalle otollisia Jeesuksen Kristuks</w:t>
      </w:r>
      <w:r>
        <w:t xml:space="preserve">en tähden. </w:t>
      </w:r>
    </w:p>
    <w:p w14:paraId="02149C78" w14:textId="77777777" w:rsidR="00000000" w:rsidRDefault="005D6996">
      <w:pPr>
        <w:pStyle w:val="Rukousteksti"/>
        <w:spacing w:before="120"/>
        <w:ind w:left="851"/>
        <w:jc w:val="both"/>
      </w:pPr>
      <w:r>
        <w:t>Mutta te olette valittu suku, kuninkaallinen papisto, pyhä heimo, Jumalan oma kansa, määrätty julistamaan hänen suuria tekojaan, joka teidät on pimeydestä kutsunut ihmeelliseen valoonsa. Ennen te ette olleet kansa, mutta nyt te olette Jumalan k</w:t>
      </w:r>
      <w:r>
        <w:t>ansa. Ennen te olitte armoa vailla, mutta nyt on Jumala teidät armahtanut.</w:t>
      </w:r>
    </w:p>
    <w:p w14:paraId="6BC34A95" w14:textId="77777777" w:rsidR="00000000" w:rsidRDefault="005D6996">
      <w:pPr>
        <w:pStyle w:val="Rukousteksti"/>
        <w:spacing w:before="120"/>
        <w:ind w:left="851"/>
        <w:jc w:val="both"/>
      </w:pPr>
    </w:p>
    <w:p w14:paraId="3E112FAA" w14:textId="77777777" w:rsidR="00000000" w:rsidRDefault="005D6996">
      <w:pPr>
        <w:pStyle w:val="Raamattuviite"/>
      </w:pPr>
      <w:proofErr w:type="spellStart"/>
      <w:r>
        <w:t>Joh</w:t>
      </w:r>
      <w:proofErr w:type="spellEnd"/>
      <w:r>
        <w:t>. 4:19–24</w:t>
      </w:r>
    </w:p>
    <w:p w14:paraId="345E6F24" w14:textId="77777777" w:rsidR="00000000" w:rsidRDefault="005D6996">
      <w:pPr>
        <w:pStyle w:val="Rukousteksti"/>
        <w:spacing w:before="120"/>
        <w:ind w:left="851"/>
        <w:jc w:val="both"/>
      </w:pPr>
      <w:r>
        <w:t xml:space="preserve">Samarialainen nainen sanoi: »Herra, minä huomaan, että sinä olet profeetta. Meidän isämme ovat kumartaneet ja rukoilleet Jumalaa tällä vuorella, kun taas te väitätte, </w:t>
      </w:r>
      <w:r>
        <w:t>että oikea paikka rukoilla on Jerusalemissa.» Jeesus vastasi: »Usko minua, nainen: tulee aika, jolloin ette rukoile Isää tällä vuorella ettekä Jerusalemissa. Te kumarratte sellaista, mitä ette tunne, mutta me kumarramme häntä, jonka tunnemme, sillä pelasta</w:t>
      </w:r>
      <w:r>
        <w:t>ja nousee juutalaisten keskuudesta. Tulee aika – ja se on jo nyt – jolloin kaikki oikeat rukoilijat rukoilevat Isää hengessä ja totuudessa. Sellaisia rukoilijoita Isä tahtoo. Jumala on henki, ja siksi niiden, jotka häntä rukoilevat, tulee rukoilla hengessä</w:t>
      </w:r>
      <w:r>
        <w:t xml:space="preserve"> ja totuudessa.»</w:t>
      </w:r>
    </w:p>
    <w:p w14:paraId="25DA7E83" w14:textId="77777777" w:rsidR="00000000" w:rsidRDefault="005D6996">
      <w:pPr>
        <w:pStyle w:val="Otsikko3"/>
      </w:pPr>
      <w:r>
        <w:t xml:space="preserve">Rukousjakso </w:t>
      </w:r>
    </w:p>
    <w:p w14:paraId="4A34378A" w14:textId="77777777" w:rsidR="00000000" w:rsidRDefault="005D6996">
      <w:pPr>
        <w:pStyle w:val="Rubriikkisisennys"/>
        <w:ind w:left="0"/>
      </w:pPr>
      <w:r>
        <w:t>Rukoushetken rakenteen kohta 8.</w:t>
      </w:r>
    </w:p>
    <w:p w14:paraId="50437BB4" w14:textId="77777777" w:rsidR="00000000" w:rsidRDefault="005D6996">
      <w:pPr>
        <w:pStyle w:val="alaotsikko"/>
      </w:pPr>
      <w:r>
        <w:t>Esirukous</w:t>
      </w:r>
    </w:p>
    <w:p w14:paraId="47ED88AC" w14:textId="77777777" w:rsidR="00000000" w:rsidRDefault="005D6996">
      <w:pPr>
        <w:pStyle w:val="Rukousteksti"/>
        <w:ind w:left="567"/>
      </w:pPr>
      <w:r>
        <w:rPr>
          <w:rFonts w:ascii="Arial" w:hAnsi="Arial"/>
          <w:b/>
        </w:rPr>
        <w:t>P/E</w:t>
      </w:r>
      <w:r>
        <w:tab/>
        <w:t>Rukoilkaamme.</w:t>
      </w:r>
    </w:p>
    <w:p w14:paraId="7EA117FB" w14:textId="77777777" w:rsidR="00000000" w:rsidRDefault="005D6996">
      <w:pPr>
        <w:pStyle w:val="Rukoustekstiylvli"/>
      </w:pPr>
      <w:r>
        <w:rPr>
          <w:rFonts w:ascii="Arial" w:hAnsi="Arial"/>
          <w:b/>
        </w:rPr>
        <w:t>P/E</w:t>
      </w:r>
      <w:r>
        <w:tab/>
        <w:t xml:space="preserve">Jumala, me kiitämme sinua läsnäolostasi </w:t>
      </w:r>
    </w:p>
    <w:p w14:paraId="0521EECD" w14:textId="77777777" w:rsidR="00000000" w:rsidRDefault="005D6996">
      <w:pPr>
        <w:pStyle w:val="Rukousteksti"/>
        <w:ind w:left="567"/>
      </w:pPr>
      <w:r>
        <w:tab/>
      </w:r>
      <w:r>
        <w:tab/>
        <w:t xml:space="preserve">sanassa ja sakramenteissa. </w:t>
      </w:r>
    </w:p>
    <w:p w14:paraId="01D2D045" w14:textId="77777777" w:rsidR="00000000" w:rsidRDefault="005D6996">
      <w:pPr>
        <w:pStyle w:val="Rukousteksti"/>
        <w:ind w:left="567"/>
      </w:pPr>
      <w:r>
        <w:tab/>
      </w:r>
      <w:r>
        <w:tab/>
        <w:t xml:space="preserve">Ole luonamme, kun kokoonnumme tänne nimessäsi. </w:t>
      </w:r>
    </w:p>
    <w:p w14:paraId="0F8C9779" w14:textId="77777777" w:rsidR="00000000" w:rsidRDefault="005D6996">
      <w:pPr>
        <w:pStyle w:val="Rukoustekstiylvli"/>
      </w:pPr>
      <w:r>
        <w:rPr>
          <w:rFonts w:ascii="Arial" w:hAnsi="Arial"/>
          <w:b/>
        </w:rPr>
        <w:t>S</w:t>
      </w:r>
      <w:r>
        <w:rPr>
          <w:rFonts w:ascii="Arial" w:hAnsi="Arial"/>
          <w:b/>
        </w:rPr>
        <w:tab/>
      </w:r>
      <w:r>
        <w:rPr>
          <w:rFonts w:ascii="Arial" w:hAnsi="Arial"/>
          <w:b/>
        </w:rPr>
        <w:tab/>
      </w:r>
      <w:r>
        <w:t>Herra, armahda meitä.</w:t>
      </w:r>
    </w:p>
    <w:p w14:paraId="1F9BBD7A" w14:textId="77777777" w:rsidR="00000000" w:rsidRDefault="005D6996">
      <w:pPr>
        <w:pStyle w:val="Rukoustekstiylvli"/>
        <w:ind w:left="1242" w:hanging="675"/>
      </w:pPr>
      <w:r>
        <w:rPr>
          <w:rFonts w:ascii="Arial" w:hAnsi="Arial"/>
          <w:b/>
        </w:rPr>
        <w:lastRenderedPageBreak/>
        <w:t>P/E</w:t>
      </w:r>
      <w:r>
        <w:rPr>
          <w:rFonts w:ascii="Arial" w:hAnsi="Arial"/>
          <w:b/>
        </w:rPr>
        <w:tab/>
      </w:r>
      <w:r>
        <w:t>Kiitämme Poj</w:t>
      </w:r>
      <w:r>
        <w:t xml:space="preserve">astasi, </w:t>
      </w:r>
    </w:p>
    <w:p w14:paraId="34C0A47F" w14:textId="77777777" w:rsidR="00000000" w:rsidRDefault="005D6996">
      <w:pPr>
        <w:pStyle w:val="Rukousteksti"/>
        <w:ind w:left="567"/>
      </w:pPr>
      <w:r>
        <w:tab/>
      </w:r>
      <w:r>
        <w:tab/>
        <w:t xml:space="preserve">joka on tullut veljeksemme ja Vapahtajaksemme. </w:t>
      </w:r>
    </w:p>
    <w:p w14:paraId="5D73784C" w14:textId="77777777" w:rsidR="00000000" w:rsidRDefault="005D6996">
      <w:pPr>
        <w:pStyle w:val="Rukousteksti"/>
        <w:ind w:left="567"/>
      </w:pPr>
      <w:r>
        <w:tab/>
      </w:r>
      <w:r>
        <w:tab/>
        <w:t>Auta meitä iloiten ottamaan hänessä vastaan pelastuksen lahja.</w:t>
      </w:r>
    </w:p>
    <w:p w14:paraId="31DAE57C" w14:textId="77777777" w:rsidR="00000000" w:rsidRDefault="005D6996">
      <w:pPr>
        <w:pStyle w:val="Rukoustekstiylvli"/>
        <w:ind w:left="1242" w:hanging="675"/>
        <w:rPr>
          <w:rFonts w:ascii="Arial" w:hAnsi="Arial"/>
          <w:b/>
        </w:rPr>
      </w:pPr>
      <w:r>
        <w:rPr>
          <w:rFonts w:ascii="Arial" w:hAnsi="Arial"/>
          <w:b/>
        </w:rPr>
        <w:t>S</w:t>
      </w:r>
      <w:r>
        <w:rPr>
          <w:rFonts w:ascii="Arial" w:hAnsi="Arial"/>
          <w:b/>
        </w:rPr>
        <w:tab/>
      </w:r>
      <w:r>
        <w:rPr>
          <w:rFonts w:ascii="Arial" w:hAnsi="Arial"/>
          <w:b/>
        </w:rPr>
        <w:tab/>
      </w:r>
      <w:r>
        <w:t>Kristus, armahda meitä.</w:t>
      </w:r>
    </w:p>
    <w:p w14:paraId="35A292C6" w14:textId="77777777" w:rsidR="00000000" w:rsidRDefault="005D6996">
      <w:pPr>
        <w:pStyle w:val="Rukoustekstiylvli"/>
        <w:ind w:left="1242" w:hanging="675"/>
        <w:rPr>
          <w:rFonts w:ascii="Arial" w:hAnsi="Arial"/>
          <w:b/>
        </w:rPr>
      </w:pPr>
      <w:r>
        <w:rPr>
          <w:rFonts w:ascii="Arial" w:hAnsi="Arial"/>
          <w:b/>
        </w:rPr>
        <w:t>P/E</w:t>
      </w:r>
      <w:r>
        <w:rPr>
          <w:rFonts w:ascii="Arial" w:hAnsi="Arial"/>
          <w:b/>
        </w:rPr>
        <w:tab/>
      </w:r>
      <w:r>
        <w:t>Kiitämme Pyhästä Hengestä,</w:t>
      </w:r>
      <w:r>
        <w:rPr>
          <w:rFonts w:ascii="Arial" w:hAnsi="Arial"/>
          <w:b/>
        </w:rPr>
        <w:t xml:space="preserve"> </w:t>
      </w:r>
    </w:p>
    <w:p w14:paraId="38E58FC5" w14:textId="77777777" w:rsidR="00000000" w:rsidRDefault="005D6996">
      <w:pPr>
        <w:pStyle w:val="Rukousteksti"/>
        <w:ind w:left="567"/>
      </w:pPr>
      <w:r>
        <w:tab/>
      </w:r>
      <w:r>
        <w:tab/>
        <w:t xml:space="preserve">joka vahvistaa Kristukseen kastettujen yhteyttä. </w:t>
      </w:r>
    </w:p>
    <w:p w14:paraId="59C94A3D" w14:textId="77777777" w:rsidR="00000000" w:rsidRDefault="005D6996">
      <w:pPr>
        <w:pStyle w:val="Rukousteksti"/>
        <w:ind w:left="567"/>
      </w:pPr>
      <w:r>
        <w:tab/>
      </w:r>
      <w:r>
        <w:tab/>
        <w:t>Tee meistä sinun to</w:t>
      </w:r>
      <w:r>
        <w:t>distajiasi.</w:t>
      </w:r>
    </w:p>
    <w:p w14:paraId="1A31DF8D" w14:textId="77777777" w:rsidR="00000000" w:rsidRDefault="005D6996">
      <w:pPr>
        <w:pStyle w:val="Rukoustekstiylvli"/>
        <w:ind w:left="1242" w:hanging="675"/>
        <w:rPr>
          <w:rFonts w:ascii="Arial" w:hAnsi="Arial"/>
          <w:b/>
        </w:rPr>
      </w:pPr>
      <w:r>
        <w:rPr>
          <w:rFonts w:ascii="Arial" w:hAnsi="Arial"/>
          <w:b/>
        </w:rPr>
        <w:t>S</w:t>
      </w:r>
      <w:r>
        <w:rPr>
          <w:rFonts w:ascii="Arial" w:hAnsi="Arial"/>
          <w:b/>
        </w:rPr>
        <w:tab/>
      </w:r>
      <w:r>
        <w:rPr>
          <w:rFonts w:ascii="Arial" w:hAnsi="Arial"/>
          <w:b/>
        </w:rPr>
        <w:tab/>
      </w:r>
      <w:r>
        <w:t>Herra, armahda meitä.</w:t>
      </w:r>
    </w:p>
    <w:p w14:paraId="0659F274" w14:textId="77777777" w:rsidR="00000000" w:rsidRDefault="005D6996">
      <w:pPr>
        <w:pStyle w:val="alaotsikko"/>
      </w:pPr>
      <w:r>
        <w:t>Rukous</w:t>
      </w:r>
    </w:p>
    <w:p w14:paraId="43B6F188" w14:textId="77777777" w:rsidR="00000000" w:rsidRDefault="005D6996">
      <w:pPr>
        <w:pStyle w:val="Rukoustekstiylvli"/>
        <w:tabs>
          <w:tab w:val="clear" w:pos="850"/>
        </w:tabs>
        <w:ind w:left="1134" w:hanging="567"/>
        <w:jc w:val="both"/>
      </w:pPr>
      <w:r>
        <w:t>1.</w:t>
      </w:r>
      <w:r>
        <w:tab/>
        <w:t>Iankaikkinen, kaikkivaltias Jumala. Me ylistämme sinua siitä, että olet valinnut meidät kansaksesi Pojassasi Jeesuksessa Kristuksessa. Me kiitämme siitä, että asut keskellämme, vaikka sanassasi sanotaan ihmete</w:t>
      </w:r>
      <w:r>
        <w:t>llen: »Taivasten taivaatkaan eivät ole sinulle kyllin avarat, miten sitten tämä temppeli!» Kiitos, että saamme luottaa Poikasi lupaukseen: »Missä kaksi tai kolme on koolla minun nimessäni, siellä minä olen heidän keskellään.» Anna kaikkien niiden, jotka tä</w:t>
      </w:r>
      <w:r>
        <w:t>ällä ylistävät sinua, elää todeksi armollinen läsnäolosi. Kuule rukoukset, jotka nousevat täältä puoleesi, ja anna kansallesi, mitä se tarvitsee. Kirkasta kasvosi niille, jotka tulevat tänne ja lähtevät täältä toteuttamaan kutsumustaan arjessa. Johdata mei</w:t>
      </w:r>
      <w:r>
        <w:t xml:space="preserve">dät kaikki tämän ajan läpi taivaalliseen kaupunkiisi ja temppeliisi, jossa saamme palvella ja kumartaa sinua ikuisesti. Sinun, kolmiyhteinen Jumala, </w:t>
      </w:r>
      <w:proofErr w:type="gramStart"/>
      <w:r>
        <w:t>olkoon</w:t>
      </w:r>
      <w:proofErr w:type="gramEnd"/>
      <w:r>
        <w:t xml:space="preserve"> kirkkaus ja kunnia iankaikkisesta iankaikkiseen.</w:t>
      </w:r>
    </w:p>
    <w:p w14:paraId="5C5CBA62" w14:textId="77777777" w:rsidR="00000000" w:rsidRDefault="005D6996">
      <w:pPr>
        <w:pStyle w:val="Rukoustekstiylvli"/>
        <w:tabs>
          <w:tab w:val="clear" w:pos="850"/>
        </w:tabs>
        <w:ind w:left="1134" w:hanging="567"/>
        <w:jc w:val="both"/>
      </w:pPr>
      <w:r>
        <w:t>2.</w:t>
      </w:r>
      <w:r>
        <w:tab/>
        <w:t>Kaikkivaltias Jumala, sinä tahdot tehdä seurakun</w:t>
      </w:r>
      <w:r>
        <w:t>tasi eläväksi Pyhällä Hengelläsi. Aloita työsi meistä, jotka olemme koolla nimessäsi. Uudista meidät, niin että olisimme rakkautesi kanavia maailmassa. Anna pyhän evankeliumisi kaikua keskellämme ja löytää tiensä kaikkeen maailmaan. Eheytä meidät elämään k</w:t>
      </w:r>
      <w:r>
        <w:t>eskinäisessä yhteydessä veljinä ja sisarina. Kuule meitä Kristuksen, Herramme tähden.</w:t>
      </w:r>
    </w:p>
    <w:p w14:paraId="6C67227B" w14:textId="77777777" w:rsidR="00000000" w:rsidRDefault="005D6996">
      <w:pPr>
        <w:pStyle w:val="Rukoustekstiylvli"/>
        <w:tabs>
          <w:tab w:val="clear" w:pos="850"/>
        </w:tabs>
        <w:ind w:left="1134" w:hanging="567"/>
        <w:jc w:val="both"/>
      </w:pPr>
      <w:r>
        <w:t>3.</w:t>
      </w:r>
      <w:r>
        <w:tab/>
        <w:t>Kristus, Vapahtajamme. Kun kokoonnumme tähän huoneeseen nimessäsi, sinä olet meidän keskellämme. Kun meillä on täällä hyvä olla ja iloitsemme ystävistä, muistuta meitä</w:t>
      </w:r>
      <w:r>
        <w:t xml:space="preserve"> siitä, että on paljon yksinäisiä ja unohdettuja. Kun rukoilemme sinulta tarpeitamme ja kiitämme armostasi, auta meitä kantamaan eteesi ne, jotka eivät jaksa rukoilla eivätkä kiittää. Kun kuulemme sanaasi ja saamme syödä elämän leipää, muistuta meitä siitä</w:t>
      </w:r>
      <w:r>
        <w:t>, että kaikilla ei ole leipää, ei maallista eikä taivaallista. Sinä kutsut meidät pöytääsi ja annat meille itsesi aina uudelleen. Auta meitä elämään niille, jotka tuot lähellemme joka päivä. Herramme ja Vapahtajamme, kuule meitä, kun kannamme yhdessä etees</w:t>
      </w:r>
      <w:r>
        <w:t>i ihmiskunnan tuskan ja kiitoksen.</w:t>
      </w:r>
    </w:p>
    <w:p w14:paraId="4BA2C391" w14:textId="77777777" w:rsidR="00000000" w:rsidRDefault="005D6996"/>
    <w:sectPr w:rsidR="00000000">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96"/>
    <w:rsid w:val="005D699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C97FDF"/>
  <w15:chartTrackingRefBased/>
  <w15:docId w15:val="{5C45F602-1D1D-43ED-B3B5-788154AB4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Pr>
      <w:sz w:val="24"/>
      <w:szCs w:val="24"/>
    </w:rPr>
  </w:style>
  <w:style w:type="paragraph" w:styleId="Otsikko1">
    <w:name w:val="heading 1"/>
    <w:basedOn w:val="Normaali"/>
    <w:next w:val="Normaali"/>
    <w:autoRedefine/>
    <w:qFormat/>
    <w:pPr>
      <w:keepNext/>
      <w:spacing w:before="240" w:after="60"/>
      <w:jc w:val="center"/>
      <w:outlineLvl w:val="0"/>
    </w:pPr>
    <w:rPr>
      <w:rFonts w:ascii="Arial" w:hAnsi="Arial" w:cs="Arial"/>
      <w:b/>
      <w:bCs/>
      <w:kern w:val="28"/>
      <w:sz w:val="56"/>
      <w:szCs w:val="56"/>
    </w:rPr>
  </w:style>
  <w:style w:type="character" w:default="1" w:styleId="Kappaleenoletusfontti">
    <w:name w:val="Default Paragraph Font"/>
    <w:semiHidden/>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vaihtoehto">
    <w:name w:val="vaihtoehto"/>
    <w:autoRedefine/>
    <w:pPr>
      <w:keepNext/>
      <w:keepLines/>
      <w:widowControl w:val="0"/>
      <w:tabs>
        <w:tab w:val="left" w:pos="567"/>
        <w:tab w:val="left" w:pos="850"/>
        <w:tab w:val="left" w:pos="1080"/>
        <w:tab w:val="left" w:pos="1260"/>
        <w:tab w:val="left" w:pos="1531"/>
        <w:tab w:val="left" w:pos="1928"/>
        <w:tab w:val="left" w:pos="2211"/>
        <w:tab w:val="left" w:pos="2551"/>
        <w:tab w:val="left" w:pos="3742"/>
        <w:tab w:val="left" w:pos="4195"/>
        <w:tab w:val="left" w:pos="4649"/>
        <w:tab w:val="left" w:pos="5102"/>
        <w:tab w:val="left" w:pos="5550"/>
        <w:tab w:val="left" w:pos="6009"/>
        <w:tab w:val="left" w:pos="6463"/>
      </w:tabs>
      <w:spacing w:before="227" w:line="260" w:lineRule="atLeast"/>
      <w:ind w:left="850" w:firstLine="50"/>
      <w:jc w:val="both"/>
    </w:pPr>
    <w:rPr>
      <w:rFonts w:ascii="Arial" w:hAnsi="Arial" w:cs="Arial"/>
      <w:b/>
      <w:bCs/>
      <w:smallCaps/>
      <w:sz w:val="24"/>
      <w:szCs w:val="24"/>
    </w:rPr>
  </w:style>
  <w:style w:type="paragraph" w:customStyle="1" w:styleId="Rukousteksti">
    <w:name w:val="Rukousteksti"/>
    <w:basedOn w:val="Leiptekst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after="0" w:line="296" w:lineRule="atLeast"/>
      <w:ind w:left="850"/>
    </w:pPr>
  </w:style>
  <w:style w:type="paragraph" w:customStyle="1" w:styleId="Rubriikkieisisennyst">
    <w:name w:val="Rubriikki ei sisennystä"/>
    <w:basedOn w:val="Normaali"/>
    <w:next w:val="Normaali"/>
    <w:pPr>
      <w:widowControl w:val="0"/>
      <w:tabs>
        <w:tab w:val="left" w:pos="567"/>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jc w:val="both"/>
    </w:pPr>
    <w:rPr>
      <w:rFonts w:ascii="Arial" w:hAnsi="Arial"/>
      <w:color w:val="FF0000"/>
      <w:sz w:val="18"/>
      <w:szCs w:val="20"/>
    </w:rPr>
  </w:style>
  <w:style w:type="paragraph" w:customStyle="1" w:styleId="Otsikko3">
    <w:name w:val="Otsikko3"/>
    <w:pPr>
      <w:keepNext/>
      <w:keepLines/>
      <w:widowControl w:val="0"/>
      <w:pBdr>
        <w:bottom w:val="single" w:sz="2" w:space="0" w:color="auto"/>
        <w:between w:val="single" w:sz="2" w:space="1" w:color="auto"/>
      </w:pBdr>
      <w:tabs>
        <w:tab w:val="left" w:pos="540"/>
        <w:tab w:val="left" w:pos="1020"/>
        <w:tab w:val="left" w:pos="1474"/>
        <w:tab w:val="left" w:pos="1928"/>
        <w:tab w:val="left" w:pos="2381"/>
        <w:tab w:val="left" w:pos="2835"/>
        <w:tab w:val="left" w:pos="3288"/>
        <w:tab w:val="left" w:pos="3742"/>
        <w:tab w:val="left" w:pos="4195"/>
        <w:tab w:val="left" w:pos="4649"/>
        <w:tab w:val="left" w:pos="5102"/>
        <w:tab w:val="left" w:pos="5550"/>
        <w:tab w:val="left" w:pos="6009"/>
        <w:tab w:val="left" w:pos="6463"/>
      </w:tabs>
      <w:spacing w:before="360" w:after="113" w:line="360" w:lineRule="atLeast"/>
    </w:pPr>
    <w:rPr>
      <w:rFonts w:ascii="Arial" w:hAnsi="Arial"/>
      <w:sz w:val="36"/>
    </w:rPr>
  </w:style>
  <w:style w:type="paragraph" w:customStyle="1" w:styleId="alaotsikko">
    <w:name w:val="alaotsikko"/>
    <w:basedOn w:val="Normaali"/>
    <w:autoRedefine/>
    <w:pPr>
      <w:keepNext/>
      <w:keepLines/>
      <w:widowControl w:val="0"/>
      <w:tabs>
        <w:tab w:val="left" w:pos="567"/>
        <w:tab w:val="left" w:pos="850"/>
        <w:tab w:val="left" w:pos="1191"/>
        <w:tab w:val="left" w:pos="1531"/>
        <w:tab w:val="left" w:pos="1928"/>
        <w:tab w:val="left" w:pos="2211"/>
        <w:tab w:val="left" w:pos="2551"/>
        <w:tab w:val="left" w:pos="3742"/>
        <w:tab w:val="left" w:pos="4195"/>
        <w:tab w:val="left" w:pos="4649"/>
        <w:tab w:val="left" w:pos="5102"/>
        <w:tab w:val="left" w:pos="5499"/>
        <w:tab w:val="left" w:pos="6009"/>
        <w:tab w:val="left" w:pos="6463"/>
      </w:tabs>
      <w:spacing w:before="240" w:after="57" w:line="320" w:lineRule="atLeast"/>
      <w:ind w:left="1134" w:hanging="567"/>
    </w:pPr>
    <w:rPr>
      <w:rFonts w:ascii="Arial" w:hAnsi="Arial"/>
      <w:color w:val="000000"/>
      <w:sz w:val="36"/>
      <w:szCs w:val="20"/>
    </w:rPr>
  </w:style>
  <w:style w:type="paragraph" w:customStyle="1" w:styleId="Rubriikki">
    <w:name w:val="Rubriikki"/>
    <w:pPr>
      <w:widowControl w:val="0"/>
      <w:tabs>
        <w:tab w:val="left" w:pos="1020"/>
        <w:tab w:val="left" w:pos="1474"/>
        <w:tab w:val="left" w:pos="1928"/>
        <w:tab w:val="left" w:pos="2381"/>
        <w:tab w:val="left" w:pos="2835"/>
        <w:tab w:val="left" w:pos="3288"/>
        <w:tab w:val="left" w:pos="3742"/>
        <w:tab w:val="left" w:pos="4082"/>
        <w:tab w:val="left" w:pos="4535"/>
        <w:tab w:val="left" w:pos="4989"/>
        <w:tab w:val="left" w:pos="5443"/>
      </w:tabs>
      <w:spacing w:after="96" w:line="214" w:lineRule="atLeast"/>
      <w:ind w:left="567"/>
      <w:jc w:val="both"/>
    </w:pPr>
    <w:rPr>
      <w:rFonts w:ascii="Arial" w:hAnsi="Arial"/>
      <w:color w:val="FF0000"/>
      <w:sz w:val="18"/>
    </w:rPr>
  </w:style>
  <w:style w:type="paragraph" w:customStyle="1" w:styleId="Rubriikkisisennys">
    <w:name w:val="Rubriikki/sisennys"/>
    <w:basedOn w:val="Rubriikki"/>
    <w:pPr>
      <w:tabs>
        <w:tab w:val="clear" w:pos="1020"/>
        <w:tab w:val="clear" w:pos="1474"/>
        <w:tab w:val="clear" w:pos="1928"/>
        <w:tab w:val="clear" w:pos="2381"/>
        <w:tab w:val="clear" w:pos="2835"/>
        <w:tab w:val="left" w:pos="2211"/>
        <w:tab w:val="left" w:pos="2551"/>
      </w:tabs>
      <w:ind w:left="1928"/>
    </w:pPr>
  </w:style>
  <w:style w:type="paragraph" w:customStyle="1" w:styleId="Rukoustekstiylvli">
    <w:name w:val="Rukousteksti yläväli"/>
    <w:pPr>
      <w:widowControl w:val="0"/>
      <w:tabs>
        <w:tab w:val="left" w:pos="850"/>
        <w:tab w:val="left" w:pos="1247"/>
        <w:tab w:val="left" w:pos="1531"/>
        <w:tab w:val="left" w:pos="1928"/>
        <w:tab w:val="left" w:pos="2211"/>
        <w:tab w:val="left" w:pos="2551"/>
        <w:tab w:val="left" w:pos="3742"/>
        <w:tab w:val="left" w:pos="4195"/>
        <w:tab w:val="left" w:pos="4649"/>
        <w:tab w:val="left" w:pos="5102"/>
        <w:tab w:val="left" w:pos="5550"/>
        <w:tab w:val="left" w:pos="6009"/>
        <w:tab w:val="left" w:pos="6463"/>
      </w:tabs>
      <w:spacing w:before="113" w:line="296" w:lineRule="atLeast"/>
      <w:ind w:left="850" w:hanging="283"/>
    </w:pPr>
    <w:rPr>
      <w:sz w:val="24"/>
    </w:rPr>
  </w:style>
  <w:style w:type="paragraph" w:customStyle="1" w:styleId="Psalmiviitesisennys">
    <w:name w:val="Psalmiviite/sisennys"/>
    <w:basedOn w:val="Normaali"/>
    <w:pPr>
      <w:widowControl w:val="0"/>
      <w:tabs>
        <w:tab w:val="left" w:pos="5103"/>
      </w:tabs>
      <w:spacing w:line="296" w:lineRule="atLeast"/>
      <w:ind w:left="5103"/>
    </w:pPr>
    <w:rPr>
      <w:rFonts w:ascii="Arial" w:hAnsi="Arial"/>
      <w:sz w:val="20"/>
      <w:szCs w:val="20"/>
    </w:rPr>
  </w:style>
  <w:style w:type="paragraph" w:customStyle="1" w:styleId="Raamattuviite">
    <w:name w:val="Raamattuviite"/>
    <w:basedOn w:val="Rukoustekstiylvli"/>
    <w:pPr>
      <w:tabs>
        <w:tab w:val="clear" w:pos="850"/>
        <w:tab w:val="clear" w:pos="1247"/>
        <w:tab w:val="clear" w:pos="1531"/>
        <w:tab w:val="clear" w:pos="1928"/>
        <w:tab w:val="clear" w:pos="2211"/>
        <w:tab w:val="clear" w:pos="2551"/>
        <w:tab w:val="clear" w:pos="3742"/>
        <w:tab w:val="clear" w:pos="4195"/>
        <w:tab w:val="clear" w:pos="4649"/>
        <w:tab w:val="clear" w:pos="5102"/>
        <w:tab w:val="clear" w:pos="5550"/>
        <w:tab w:val="clear" w:pos="6009"/>
        <w:tab w:val="clear" w:pos="6463"/>
      </w:tabs>
      <w:ind w:left="851" w:hanging="284"/>
      <w:jc w:val="center"/>
    </w:pPr>
    <w:rPr>
      <w:rFonts w:ascii="Arial" w:hAnsi="Arial"/>
      <w:sz w:val="20"/>
    </w:rPr>
  </w:style>
  <w:style w:type="paragraph" w:styleId="Leipteksti">
    <w:name w:val="Body Text"/>
    <w:basedOn w:val="Normaali"/>
    <w:semiHidden/>
    <w:pPr>
      <w:spacing w:after="120"/>
    </w:pPr>
  </w:style>
  <w:style w:type="character" w:styleId="Hyperlinkki">
    <w:name w:val="Hyperlink"/>
    <w:basedOn w:val="Kappaleenoletusfontti"/>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vl-my.sharepoint.com/personal/hanna_koskinen_evl_fi/Documents/Ty&#246;p&#246;yt&#228;/kirkkokasikirjan%20uudet%20tiedostot/8%20Rukoushetki&#228;/98_lauluja.doc" TargetMode="External"/><Relationship Id="rId4" Type="http://schemas.openxmlformats.org/officeDocument/2006/relationships/hyperlink" Target="https://evl-my.sharepoint.com/personal/hanna_koskinen_evl_fi/Documents/Ty&#246;p&#246;yt&#228;/kirkkokasikirjan%20uudet%20tiedostot/8%20Rukoushetki&#228;/51_rukh_rak.doc"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1033</Words>
  <Characters>6939</Characters>
  <Application>Microsoft Office Word</Application>
  <DocSecurity>0</DocSecurity>
  <Lines>57</Lines>
  <Paragraphs>15</Paragraphs>
  <ScaleCrop>false</ScaleCrop>
  <HeadingPairs>
    <vt:vector size="2" baseType="variant">
      <vt:variant>
        <vt:lpstr>Otsikko</vt:lpstr>
      </vt:variant>
      <vt:variant>
        <vt:i4>1</vt:i4>
      </vt:variant>
    </vt:vector>
  </HeadingPairs>
  <TitlesOfParts>
    <vt:vector size="1" baseType="lpstr">
      <vt:lpstr>Kirkon vihkimisen muistopäivä</vt:lpstr>
    </vt:vector>
  </TitlesOfParts>
  <Company>KKH</Company>
  <LinksUpToDate>false</LinksUpToDate>
  <CharactersWithSpaces>7957</CharactersWithSpaces>
  <SharedDoc>false</SharedDoc>
  <HLinks>
    <vt:vector size="12" baseType="variant">
      <vt:variant>
        <vt:i4>3276864</vt:i4>
      </vt:variant>
      <vt:variant>
        <vt:i4>3</vt:i4>
      </vt:variant>
      <vt:variant>
        <vt:i4>0</vt:i4>
      </vt:variant>
      <vt:variant>
        <vt:i4>5</vt:i4>
      </vt:variant>
      <vt:variant>
        <vt:lpwstr>98_lauluja.doc</vt:lpwstr>
      </vt:variant>
      <vt:variant>
        <vt:lpwstr/>
      </vt:variant>
      <vt:variant>
        <vt:i4>5701642</vt:i4>
      </vt:variant>
      <vt:variant>
        <vt:i4>0</vt:i4>
      </vt:variant>
      <vt:variant>
        <vt:i4>0</vt:i4>
      </vt:variant>
      <vt:variant>
        <vt:i4>5</vt:i4>
      </vt:variant>
      <vt:variant>
        <vt:lpwstr>51_rukh_rak.doc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Kirkon vihkimisen muistopäivä</dc:title>
  <dc:subject/>
  <dc:creator>Hanna Koskinen</dc:creator>
  <cp:keywords/>
  <dc:description/>
  <cp:lastModifiedBy>Koskinen Hanna</cp:lastModifiedBy>
  <cp:revision>2</cp:revision>
  <dcterms:created xsi:type="dcterms:W3CDTF">2021-11-08T11:04:00Z</dcterms:created>
  <dcterms:modified xsi:type="dcterms:W3CDTF">2021-11-08T11:04:00Z</dcterms:modified>
</cp:coreProperties>
</file>