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22B3" w14:textId="77777777" w:rsidR="00000000" w:rsidRDefault="00EB56AD">
      <w:pPr>
        <w:pStyle w:val="Otsikko1"/>
      </w:pPr>
      <w:r>
        <w:t>Kuolevan luona</w:t>
      </w:r>
    </w:p>
    <w:p w14:paraId="538325E3" w14:textId="77777777" w:rsidR="00000000" w:rsidRDefault="00EB56AD">
      <w:pPr>
        <w:pStyle w:val="Rubriikkieisisennyst"/>
        <w:spacing w:before="240"/>
      </w:pPr>
      <w:r>
        <w:t>Rukoushetken johtaa pappi, muu seurakunnan työntekijä tai seurakuntalainen.</w:t>
      </w:r>
    </w:p>
    <w:p w14:paraId="69514EC7" w14:textId="77777777" w:rsidR="00000000" w:rsidRDefault="00EB56AD">
      <w:pPr>
        <w:pStyle w:val="Rubriikkieisisennyst"/>
      </w:pPr>
      <w:r>
        <w:t>Valkoisella liinalla peitetylle pöydälle voidaan asettaa Raamattu ja risti tai krusifiksi sekä sytyttää kynttilä.</w:t>
      </w:r>
    </w:p>
    <w:p w14:paraId="6F4815E9" w14:textId="77777777" w:rsidR="00000000" w:rsidRDefault="00EB56AD">
      <w:pPr>
        <w:pStyle w:val="Otsikko3sisennys"/>
        <w:rPr>
          <w:rFonts w:ascii="Times New Roman" w:hAnsi="Times New Roman"/>
        </w:rPr>
      </w:pPr>
      <w:r>
        <w:t>1.</w:t>
      </w:r>
      <w:r>
        <w:rPr>
          <w:rFonts w:ascii="Times New Roman" w:hAnsi="Times New Roman"/>
        </w:rPr>
        <w:tab/>
      </w:r>
      <w:r>
        <w:t xml:space="preserve">Alkuvirsi </w:t>
      </w:r>
    </w:p>
    <w:p w14:paraId="3B7D81E2" w14:textId="77777777" w:rsidR="00000000" w:rsidRDefault="00EB56AD">
      <w:pPr>
        <w:pStyle w:val="Rubriikkisisennys"/>
      </w:pPr>
      <w:r>
        <w:t>Voidaan käyttää esimerkiksi virttä 39</w:t>
      </w:r>
      <w:r>
        <w:t>6, 498, 552 tai 621.</w:t>
      </w:r>
    </w:p>
    <w:p w14:paraId="58EC86DA" w14:textId="77777777" w:rsidR="00000000" w:rsidRDefault="00EB56AD">
      <w:pPr>
        <w:pStyle w:val="Otsikko3"/>
      </w:pPr>
      <w:r>
        <w:t>2.</w:t>
      </w:r>
      <w:r>
        <w:tab/>
        <w:t>Johdanto</w:t>
      </w:r>
    </w:p>
    <w:p w14:paraId="04FE4B8A" w14:textId="77777777" w:rsidR="00000000" w:rsidRDefault="00EB56AD">
      <w:pPr>
        <w:pStyle w:val="alaotsikko"/>
      </w:pPr>
      <w:r>
        <w:t>Alkusiunaus</w:t>
      </w:r>
    </w:p>
    <w:p w14:paraId="2AA4A7A7" w14:textId="77777777" w:rsidR="00000000" w:rsidRDefault="00EB56AD">
      <w:pPr>
        <w:pStyle w:val="Rubriikki"/>
      </w:pPr>
      <w:r>
        <w:t>Alkusiunaus voidaan lausua tai laulaa.</w:t>
      </w:r>
    </w:p>
    <w:p w14:paraId="09C08631" w14:textId="77777777" w:rsidR="00000000" w:rsidRDefault="00EB56AD">
      <w:pPr>
        <w:pStyle w:val="Rukousteksti"/>
        <w:tabs>
          <w:tab w:val="clear" w:pos="850"/>
          <w:tab w:val="clear" w:pos="1531"/>
          <w:tab w:val="left" w:pos="1418"/>
        </w:tabs>
        <w:ind w:left="1134" w:hanging="567"/>
      </w:pPr>
      <w:r>
        <w:rPr>
          <w:rFonts w:ascii="Helvetica" w:hAnsi="Helvetica"/>
          <w:b/>
        </w:rPr>
        <w:t>P/E</w:t>
      </w:r>
      <w:r>
        <w:tab/>
        <w:t>Isän ja (+) Pojan ja Pyhän Hengen nimeen.</w:t>
      </w:r>
    </w:p>
    <w:p w14:paraId="39E8B515" w14:textId="77777777" w:rsidR="00000000" w:rsidRDefault="00EB56AD">
      <w:pPr>
        <w:pStyle w:val="Rukousteksti"/>
        <w:tabs>
          <w:tab w:val="clear" w:pos="850"/>
          <w:tab w:val="clear" w:pos="1531"/>
          <w:tab w:val="left" w:pos="993"/>
          <w:tab w:val="left" w:pos="1418"/>
        </w:tabs>
        <w:ind w:left="1134" w:hanging="567"/>
      </w:pPr>
      <w:r>
        <w:rPr>
          <w:rFonts w:ascii="Helvetica" w:hAnsi="Helvetica"/>
          <w:b/>
        </w:rPr>
        <w:t>S</w:t>
      </w:r>
      <w:r>
        <w:tab/>
      </w:r>
      <w:r>
        <w:tab/>
        <w:t>Aamen.</w:t>
      </w:r>
    </w:p>
    <w:p w14:paraId="2F77B1B5" w14:textId="77777777" w:rsidR="00000000" w:rsidRDefault="00EB56AD">
      <w:pPr>
        <w:pStyle w:val="Rukoussisennysylvli"/>
      </w:pPr>
      <w:r>
        <w:rPr>
          <w:rFonts w:ascii="Helvetica" w:hAnsi="Helvetica"/>
          <w:b/>
        </w:rPr>
        <w:t>P/E</w:t>
      </w:r>
      <w:r>
        <w:tab/>
        <w:t>Herra olkoon teidän kanssanne.</w:t>
      </w:r>
    </w:p>
    <w:p w14:paraId="1DE946BF" w14:textId="77777777" w:rsidR="00000000" w:rsidRDefault="00EB56AD">
      <w:pPr>
        <w:pStyle w:val="Rukoussisennys"/>
      </w:pPr>
      <w:r>
        <w:rPr>
          <w:rFonts w:ascii="Helvetica" w:hAnsi="Helvetica"/>
          <w:b/>
        </w:rPr>
        <w:t>S</w:t>
      </w:r>
      <w:r>
        <w:tab/>
      </w:r>
      <w:r>
        <w:tab/>
        <w:t>Niin myös sinun henkesi kanssa.</w:t>
      </w:r>
    </w:p>
    <w:p w14:paraId="194BC6A2" w14:textId="77777777" w:rsidR="00000000" w:rsidRDefault="00EB56AD">
      <w:pPr>
        <w:pStyle w:val="alaotsikko"/>
      </w:pPr>
      <w:r>
        <w:t>Johdantosanat</w:t>
      </w:r>
    </w:p>
    <w:p w14:paraId="0B100601" w14:textId="77777777" w:rsidR="00000000" w:rsidRDefault="00EB56AD">
      <w:pPr>
        <w:pStyle w:val="Rubriikki"/>
      </w:pPr>
      <w:r>
        <w:t>Johdantosanat voivat olla myös v</w:t>
      </w:r>
      <w:r>
        <w:t>apaamuotoiset.</w:t>
      </w:r>
    </w:p>
    <w:p w14:paraId="00C2FCFB" w14:textId="77777777" w:rsidR="00000000" w:rsidRDefault="00EB56AD">
      <w:pPr>
        <w:pStyle w:val="Rukousteksti"/>
        <w:tabs>
          <w:tab w:val="clear" w:pos="850"/>
        </w:tabs>
        <w:ind w:left="1134" w:hanging="567"/>
        <w:jc w:val="both"/>
      </w:pPr>
      <w:r>
        <w:rPr>
          <w:rFonts w:ascii="Helvetica" w:hAnsi="Helvetica"/>
          <w:b/>
        </w:rPr>
        <w:t>P/E</w:t>
      </w:r>
      <w:r>
        <w:t xml:space="preserve"> </w:t>
      </w:r>
      <w:r>
        <w:tab/>
        <w:t xml:space="preserve">Rakkaat ystävät. Jeesuksen viimeiset sanat ristiltä ovat täynnä luottamusta. Hän sanoo: »Isä, sinun käsiisi minä uskon henkeni» </w:t>
      </w:r>
      <w:r>
        <w:rPr>
          <w:rFonts w:ascii="Arial" w:hAnsi="Arial"/>
          <w:color w:val="FF0000"/>
          <w:sz w:val="18"/>
        </w:rPr>
        <w:t>(</w:t>
      </w:r>
      <w:proofErr w:type="spellStart"/>
      <w:r>
        <w:rPr>
          <w:rFonts w:ascii="Arial" w:hAnsi="Arial"/>
          <w:color w:val="FF0000"/>
          <w:sz w:val="18"/>
        </w:rPr>
        <w:t>Luuk</w:t>
      </w:r>
      <w:proofErr w:type="spellEnd"/>
      <w:r>
        <w:rPr>
          <w:rFonts w:ascii="Arial" w:hAnsi="Arial"/>
          <w:color w:val="FF0000"/>
          <w:sz w:val="18"/>
        </w:rPr>
        <w:t>. 23:46)</w:t>
      </w:r>
      <w:r>
        <w:t>. Kristuksen armoon turvautuen mekin jäämme taivaallisen Isän käsiin.</w:t>
      </w:r>
    </w:p>
    <w:p w14:paraId="536FC787" w14:textId="77777777" w:rsidR="00000000" w:rsidRDefault="00EB56AD">
      <w:pPr>
        <w:pStyle w:val="Otsikko3"/>
        <w:rPr>
          <w:u w:val="single"/>
        </w:rPr>
      </w:pPr>
      <w:r>
        <w:t>3.</w:t>
      </w:r>
      <w:r>
        <w:tab/>
        <w:t>Psalmi</w:t>
      </w:r>
    </w:p>
    <w:p w14:paraId="0246758B" w14:textId="77777777" w:rsidR="00000000" w:rsidRDefault="00EB56AD">
      <w:pPr>
        <w:pStyle w:val="Rubriikkiylvli"/>
      </w:pPr>
      <w:r>
        <w:t>Voidaan käyttää</w:t>
      </w:r>
      <w:r>
        <w:t xml:space="preserve"> myös kirkkovuoden ajankohdan mukaisia tai muita psalmeja.</w:t>
      </w:r>
    </w:p>
    <w:p w14:paraId="6417F8DC" w14:textId="77777777" w:rsidR="00000000" w:rsidRDefault="00EB56AD">
      <w:pPr>
        <w:pStyle w:val="Rubriikki"/>
      </w:pPr>
      <w:r>
        <w:t>Psalmin sijasta voidaan laulaa virsi.</w:t>
      </w:r>
    </w:p>
    <w:p w14:paraId="06B305F1" w14:textId="77777777" w:rsidR="00000000" w:rsidRDefault="00EB56AD">
      <w:pPr>
        <w:pStyle w:val="Rubriikki"/>
      </w:pPr>
      <w:r>
        <w:t>Psalmi voidaan lukea tai laulaa. Siihen liitetään Pieni kunnia. Pieni kunnia jätetään pois paastonaikana viidennestä paastonajan sunnuntaista lähtien.</w:t>
      </w:r>
    </w:p>
    <w:p w14:paraId="1CF795E4" w14:textId="77777777" w:rsidR="00000000" w:rsidRDefault="00EB56AD">
      <w:pPr>
        <w:pStyle w:val="Rukoustekstiylvli"/>
      </w:pPr>
      <w:r>
        <w:tab/>
        <w:t>Jumala,</w:t>
      </w:r>
      <w:r>
        <w:t xml:space="preserve"> pidä minusta huoli,</w:t>
      </w:r>
    </w:p>
    <w:p w14:paraId="613E0D2A" w14:textId="77777777" w:rsidR="00000000" w:rsidRDefault="00EB56AD">
      <w:pPr>
        <w:pStyle w:val="Rukousteksti"/>
      </w:pPr>
      <w:r>
        <w:t>sinuun minä turvaan.</w:t>
      </w:r>
    </w:p>
    <w:p w14:paraId="248BED16" w14:textId="77777777" w:rsidR="00000000" w:rsidRDefault="00EB56AD">
      <w:pPr>
        <w:pStyle w:val="Rukousteksti"/>
      </w:pPr>
      <w:r>
        <w:tab/>
      </w:r>
      <w:r>
        <w:tab/>
        <w:t>Ihana maa on tullut osakseni,</w:t>
      </w:r>
    </w:p>
    <w:p w14:paraId="27131CE4" w14:textId="77777777" w:rsidR="00000000" w:rsidRDefault="00EB56AD">
      <w:pPr>
        <w:pStyle w:val="Rukousteksti"/>
      </w:pPr>
      <w:r>
        <w:tab/>
      </w:r>
      <w:r>
        <w:tab/>
        <w:t>kaunis perintö on minulle annettu.</w:t>
      </w:r>
    </w:p>
    <w:p w14:paraId="23481DA3" w14:textId="77777777" w:rsidR="00000000" w:rsidRDefault="00EB56AD">
      <w:pPr>
        <w:pStyle w:val="Rukousteksti"/>
      </w:pPr>
      <w:r>
        <w:t>Minä kiitän Herraa, hän neuvoo minua,</w:t>
      </w:r>
    </w:p>
    <w:p w14:paraId="20A5C2A5" w14:textId="77777777" w:rsidR="00000000" w:rsidRDefault="00EB56AD">
      <w:pPr>
        <w:pStyle w:val="Rukousteksti"/>
      </w:pPr>
      <w:r>
        <w:t>yölläkin kuulen sisimmässäni hänen äänensä.</w:t>
      </w:r>
    </w:p>
    <w:p w14:paraId="1228F1E9" w14:textId="77777777" w:rsidR="00000000" w:rsidRDefault="00EB56AD">
      <w:pPr>
        <w:pStyle w:val="Rukousteksti"/>
      </w:pPr>
      <w:r>
        <w:tab/>
      </w:r>
      <w:r>
        <w:tab/>
        <w:t>Minä pysyn aina lähellä Herraa.</w:t>
      </w:r>
    </w:p>
    <w:p w14:paraId="47D53370" w14:textId="77777777" w:rsidR="00000000" w:rsidRDefault="00EB56AD">
      <w:pPr>
        <w:pStyle w:val="Rukousteksti"/>
      </w:pPr>
      <w:r>
        <w:tab/>
      </w:r>
      <w:r>
        <w:tab/>
        <w:t>Kun hän on oikealla puolell</w:t>
      </w:r>
      <w:r>
        <w:t>ani,</w:t>
      </w:r>
    </w:p>
    <w:p w14:paraId="59232794" w14:textId="77777777" w:rsidR="00000000" w:rsidRDefault="00EB56AD">
      <w:pPr>
        <w:pStyle w:val="Rukousteksti"/>
      </w:pPr>
      <w:r>
        <w:tab/>
      </w:r>
      <w:r>
        <w:tab/>
        <w:t>minä en horju.</w:t>
      </w:r>
    </w:p>
    <w:p w14:paraId="34B23514" w14:textId="77777777" w:rsidR="00000000" w:rsidRDefault="00EB56AD">
      <w:pPr>
        <w:pStyle w:val="Rukousteksti"/>
      </w:pPr>
      <w:r>
        <w:t>Minun sydämeni iloitsee, mieleni riemuitsee,</w:t>
      </w:r>
    </w:p>
    <w:p w14:paraId="33AB11B7" w14:textId="77777777" w:rsidR="00000000" w:rsidRDefault="00EB56AD">
      <w:pPr>
        <w:pStyle w:val="Rukousteksti"/>
      </w:pPr>
      <w:r>
        <w:lastRenderedPageBreak/>
        <w:t>minun ruumiini ei pelkoa tunne.</w:t>
      </w:r>
    </w:p>
    <w:p w14:paraId="44D35DF7" w14:textId="77777777" w:rsidR="00000000" w:rsidRDefault="00EB56AD">
      <w:pPr>
        <w:pStyle w:val="Rukousteksti"/>
      </w:pPr>
      <w:r>
        <w:tab/>
      </w:r>
      <w:r>
        <w:tab/>
        <w:t>Sinä et hylkää minun sieluani tuonelaan,</w:t>
      </w:r>
    </w:p>
    <w:p w14:paraId="7BC8A751" w14:textId="77777777" w:rsidR="00000000" w:rsidRDefault="00EB56AD">
      <w:pPr>
        <w:pStyle w:val="Rukousteksti"/>
      </w:pPr>
      <w:r>
        <w:tab/>
      </w:r>
      <w:r>
        <w:tab/>
        <w:t>et anna palvelijasi joutua kuoleman valtaan.</w:t>
      </w:r>
    </w:p>
    <w:p w14:paraId="5BC7BF6B" w14:textId="77777777" w:rsidR="00000000" w:rsidRDefault="00EB56AD">
      <w:pPr>
        <w:pStyle w:val="Rukousteksti"/>
      </w:pPr>
      <w:r>
        <w:t>Sinä osoitat minulle elämän tien,</w:t>
      </w:r>
    </w:p>
    <w:p w14:paraId="1907426A" w14:textId="77777777" w:rsidR="00000000" w:rsidRDefault="00EB56AD">
      <w:pPr>
        <w:pStyle w:val="Rukousteksti"/>
      </w:pPr>
      <w:r>
        <w:t>sinun lähelläsi on ehtymätön ilo,</w:t>
      </w:r>
    </w:p>
    <w:p w14:paraId="468BAE7B" w14:textId="77777777" w:rsidR="00000000" w:rsidRDefault="00EB56AD">
      <w:pPr>
        <w:pStyle w:val="Rukousteksti"/>
      </w:pPr>
      <w:r>
        <w:t xml:space="preserve">sinun oikealla puolellasi ikuinen onni. </w:t>
      </w:r>
    </w:p>
    <w:p w14:paraId="77B17394" w14:textId="77777777" w:rsidR="00000000" w:rsidRDefault="00EB56AD">
      <w:pPr>
        <w:pStyle w:val="Psalmiviite"/>
      </w:pPr>
      <w:r>
        <w:t>Ps. 16:1, 6–11</w:t>
      </w:r>
    </w:p>
    <w:p w14:paraId="6DABFF3B" w14:textId="77777777" w:rsidR="00000000" w:rsidRDefault="00EB56AD">
      <w:pPr>
        <w:pStyle w:val="vaihtoehto"/>
      </w:pPr>
      <w:r>
        <w:tab/>
        <w:t>TAI</w:t>
      </w:r>
    </w:p>
    <w:p w14:paraId="7A6B6E0B" w14:textId="77777777" w:rsidR="00000000" w:rsidRDefault="00EB56AD">
      <w:pPr>
        <w:pStyle w:val="Rukousteksti"/>
      </w:pPr>
      <w:r>
        <w:t>Herra, sinuun minä turvaan.</w:t>
      </w:r>
    </w:p>
    <w:p w14:paraId="0669A6B1" w14:textId="77777777" w:rsidR="00000000" w:rsidRDefault="00EB56AD">
      <w:pPr>
        <w:pStyle w:val="Rukousteksti"/>
      </w:pPr>
      <w:r>
        <w:t>Älä milloinkaan hylkää minua.</w:t>
      </w:r>
    </w:p>
    <w:p w14:paraId="1E2C902C" w14:textId="77777777" w:rsidR="00000000" w:rsidRDefault="00EB56AD">
      <w:pPr>
        <w:pStyle w:val="Rukousteksti"/>
      </w:pPr>
      <w:r>
        <w:tab/>
      </w:r>
      <w:r>
        <w:tab/>
        <w:t>Sinä olet vanhurskas, pelasta minut!</w:t>
      </w:r>
    </w:p>
    <w:p w14:paraId="2EA3A07B" w14:textId="77777777" w:rsidR="00000000" w:rsidRDefault="00EB56AD">
      <w:pPr>
        <w:pStyle w:val="Rukousteksti"/>
      </w:pPr>
      <w:r>
        <w:tab/>
      </w:r>
      <w:r>
        <w:tab/>
        <w:t>Kuule minua, riennä avukseni!</w:t>
      </w:r>
    </w:p>
    <w:p w14:paraId="565066E0" w14:textId="77777777" w:rsidR="00000000" w:rsidRDefault="00EB56AD">
      <w:pPr>
        <w:pStyle w:val="Rukousteksti"/>
      </w:pPr>
      <w:r>
        <w:t>Ole minulle kallio, jonka suojaan saan paeta,</w:t>
      </w:r>
    </w:p>
    <w:p w14:paraId="65877132" w14:textId="77777777" w:rsidR="00000000" w:rsidRDefault="00EB56AD">
      <w:pPr>
        <w:pStyle w:val="Rukousteksti"/>
      </w:pPr>
      <w:r>
        <w:t>vuorilinna, johon m</w:t>
      </w:r>
      <w:r>
        <w:t>inut pelastat.</w:t>
      </w:r>
    </w:p>
    <w:p w14:paraId="180E727E" w14:textId="77777777" w:rsidR="00000000" w:rsidRDefault="00EB56AD">
      <w:pPr>
        <w:pStyle w:val="Rukousteksti"/>
      </w:pPr>
      <w:r>
        <w:tab/>
      </w:r>
      <w:r>
        <w:tab/>
        <w:t>Sinä olet minun kallioni ja pakopaikkani.</w:t>
      </w:r>
    </w:p>
    <w:p w14:paraId="7D4B11C1" w14:textId="77777777" w:rsidR="00000000" w:rsidRDefault="00EB56AD">
      <w:pPr>
        <w:pStyle w:val="Rukousteksti"/>
      </w:pPr>
      <w:r>
        <w:tab/>
      </w:r>
      <w:r>
        <w:tab/>
        <w:t>Sinä johdatat ja ohjaat minua,</w:t>
      </w:r>
    </w:p>
    <w:p w14:paraId="43F50BFA" w14:textId="77777777" w:rsidR="00000000" w:rsidRDefault="00EB56AD">
      <w:pPr>
        <w:pStyle w:val="Rukousteksti"/>
      </w:pPr>
      <w:r>
        <w:tab/>
      </w:r>
      <w:r>
        <w:tab/>
        <w:t>sillä sinä olet minun Jumalani.</w:t>
      </w:r>
    </w:p>
    <w:p w14:paraId="2AD96132" w14:textId="77777777" w:rsidR="00000000" w:rsidRDefault="00EB56AD">
      <w:pPr>
        <w:pStyle w:val="Rukousteksti"/>
      </w:pPr>
      <w:r>
        <w:t>Sinun käsiisi minä uskon henkeni.</w:t>
      </w:r>
    </w:p>
    <w:p w14:paraId="707279CD" w14:textId="77777777" w:rsidR="00000000" w:rsidRDefault="00EB56AD">
      <w:pPr>
        <w:pStyle w:val="Rukousteksti"/>
      </w:pPr>
      <w:r>
        <w:t>Herra, sinä lunastat minut vapaaksi,</w:t>
      </w:r>
    </w:p>
    <w:p w14:paraId="72B7A7FA" w14:textId="77777777" w:rsidR="00000000" w:rsidRDefault="00EB56AD">
      <w:pPr>
        <w:pStyle w:val="Rukousteksti"/>
      </w:pPr>
      <w:r>
        <w:t xml:space="preserve">sinä uskollinen Jumala. </w:t>
      </w:r>
    </w:p>
    <w:p w14:paraId="0AB4216D" w14:textId="77777777" w:rsidR="00000000" w:rsidRDefault="00EB56AD">
      <w:pPr>
        <w:pStyle w:val="Psalmiviite"/>
      </w:pPr>
      <w:r>
        <w:t>Ps. 31:2–4, 6</w:t>
      </w:r>
    </w:p>
    <w:p w14:paraId="3B7312F6" w14:textId="77777777" w:rsidR="00000000" w:rsidRDefault="00EB56AD">
      <w:pPr>
        <w:pStyle w:val="vaihtoehto"/>
      </w:pPr>
      <w:r>
        <w:tab/>
        <w:t>TAI</w:t>
      </w:r>
    </w:p>
    <w:p w14:paraId="48AB4254" w14:textId="77777777" w:rsidR="00000000" w:rsidRDefault="00EB56AD">
      <w:pPr>
        <w:pStyle w:val="Rukousteksti"/>
      </w:pPr>
      <w:r>
        <w:t>Jumala, ole min</w:t>
      </w:r>
      <w:r>
        <w:t>ulle armollinen hyvyydessäsi,</w:t>
      </w:r>
    </w:p>
    <w:p w14:paraId="6D1C7DFC" w14:textId="77777777" w:rsidR="00000000" w:rsidRDefault="00EB56AD">
      <w:pPr>
        <w:pStyle w:val="Rukousteksti"/>
      </w:pPr>
      <w:r>
        <w:t>pyyhi pois minun syntini suuren laupeutesi tähden.</w:t>
      </w:r>
    </w:p>
    <w:p w14:paraId="791A14D8" w14:textId="77777777" w:rsidR="00000000" w:rsidRDefault="00EB56AD">
      <w:pPr>
        <w:pStyle w:val="Rukousteksti"/>
      </w:pPr>
      <w:r>
        <w:tab/>
      </w:r>
      <w:r>
        <w:tab/>
        <w:t>Pese minut puhtaaksi rikoksestani</w:t>
      </w:r>
    </w:p>
    <w:p w14:paraId="789E9CAC" w14:textId="77777777" w:rsidR="00000000" w:rsidRDefault="00EB56AD">
      <w:pPr>
        <w:pStyle w:val="Rukousteksti"/>
      </w:pPr>
      <w:r>
        <w:tab/>
      </w:r>
      <w:r>
        <w:tab/>
        <w:t>ja anna lankeemukseni anteeksi.</w:t>
      </w:r>
    </w:p>
    <w:p w14:paraId="77ED7C93" w14:textId="77777777" w:rsidR="00000000" w:rsidRDefault="00EB56AD">
      <w:pPr>
        <w:pStyle w:val="Rukousteksti"/>
      </w:pPr>
      <w:r>
        <w:t>Minä tiedän pahat tekoni,</w:t>
      </w:r>
    </w:p>
    <w:p w14:paraId="6CD10A9C" w14:textId="77777777" w:rsidR="00000000" w:rsidRDefault="00EB56AD">
      <w:pPr>
        <w:pStyle w:val="Rukousteksti"/>
      </w:pPr>
      <w:r>
        <w:t>minun syntini on aina minun edessäni.</w:t>
      </w:r>
    </w:p>
    <w:p w14:paraId="2A910293" w14:textId="77777777" w:rsidR="00000000" w:rsidRDefault="00EB56AD">
      <w:pPr>
        <w:pStyle w:val="Rukousteksti"/>
      </w:pPr>
      <w:r>
        <w:tab/>
      </w:r>
      <w:r>
        <w:tab/>
        <w:t>Jumala, luo minuun puhdas sydän</w:t>
      </w:r>
    </w:p>
    <w:p w14:paraId="181C9DA4" w14:textId="77777777" w:rsidR="00000000" w:rsidRDefault="00EB56AD">
      <w:pPr>
        <w:pStyle w:val="Rukousteksti"/>
      </w:pPr>
      <w:r>
        <w:tab/>
      </w:r>
      <w:r>
        <w:tab/>
        <w:t>ja uu</w:t>
      </w:r>
      <w:r>
        <w:t>dista minut, anna vahva henki.</w:t>
      </w:r>
    </w:p>
    <w:p w14:paraId="1CD8670F" w14:textId="77777777" w:rsidR="00000000" w:rsidRDefault="00EB56AD">
      <w:pPr>
        <w:pStyle w:val="Rukousteksti"/>
      </w:pPr>
      <w:r>
        <w:t>Älä karkota minua kasvojesi edestä,</w:t>
      </w:r>
    </w:p>
    <w:p w14:paraId="34F6730E" w14:textId="77777777" w:rsidR="00000000" w:rsidRDefault="00EB56AD">
      <w:pPr>
        <w:pStyle w:val="Rukousteksti"/>
      </w:pPr>
      <w:r>
        <w:t>älä ota minulta pois pyhää henkeäsi.</w:t>
      </w:r>
    </w:p>
    <w:p w14:paraId="6DA8BA4C" w14:textId="77777777" w:rsidR="00000000" w:rsidRDefault="00EB56AD">
      <w:pPr>
        <w:pStyle w:val="Rukousteksti"/>
      </w:pPr>
      <w:r>
        <w:tab/>
      </w:r>
      <w:r>
        <w:tab/>
        <w:t>Anna minulle jälleen pelastuksen riemu</w:t>
      </w:r>
    </w:p>
    <w:p w14:paraId="7CFFEA1F" w14:textId="77777777" w:rsidR="00000000" w:rsidRDefault="00EB56AD">
      <w:pPr>
        <w:pStyle w:val="Rukousteksti"/>
      </w:pPr>
      <w:r>
        <w:tab/>
      </w:r>
      <w:r>
        <w:tab/>
        <w:t xml:space="preserve">ja suo minun iloiten sinua seurata. </w:t>
      </w:r>
    </w:p>
    <w:p w14:paraId="00C5927D" w14:textId="77777777" w:rsidR="00000000" w:rsidRDefault="00EB56AD">
      <w:pPr>
        <w:pStyle w:val="Psalmiviite"/>
      </w:pPr>
      <w:r>
        <w:t>Ps. 51:3–5, 12–14</w:t>
      </w:r>
    </w:p>
    <w:p w14:paraId="36917630" w14:textId="77777777" w:rsidR="00000000" w:rsidRDefault="00EB56AD">
      <w:pPr>
        <w:pStyle w:val="vaihtoehto"/>
      </w:pPr>
      <w:r>
        <w:tab/>
        <w:t>TAI</w:t>
      </w:r>
    </w:p>
    <w:p w14:paraId="056FF2CC" w14:textId="77777777" w:rsidR="00000000" w:rsidRDefault="00EB56AD">
      <w:pPr>
        <w:pStyle w:val="Rukousteksti"/>
      </w:pPr>
      <w:r>
        <w:t>Ylistä Herraa, minun sieluni,</w:t>
      </w:r>
    </w:p>
    <w:p w14:paraId="32C23581" w14:textId="77777777" w:rsidR="00000000" w:rsidRDefault="00EB56AD">
      <w:pPr>
        <w:pStyle w:val="Rukousteksti"/>
      </w:pPr>
      <w:r>
        <w:t>ja kaikki mitä minu</w:t>
      </w:r>
      <w:r>
        <w:t>ssa on,</w:t>
      </w:r>
    </w:p>
    <w:p w14:paraId="5F8B74F2" w14:textId="77777777" w:rsidR="00000000" w:rsidRDefault="00EB56AD">
      <w:pPr>
        <w:pStyle w:val="Rukousteksti"/>
      </w:pPr>
      <w:r>
        <w:t>ylistä hänen pyhää nimeään.</w:t>
      </w:r>
    </w:p>
    <w:p w14:paraId="04125503" w14:textId="77777777" w:rsidR="00000000" w:rsidRDefault="00EB56AD">
      <w:pPr>
        <w:pStyle w:val="Rukousteksti"/>
      </w:pPr>
      <w:r>
        <w:tab/>
        <w:t>Ylistä Herraa, minun sieluni,</w:t>
      </w:r>
    </w:p>
    <w:p w14:paraId="4E54198C" w14:textId="77777777" w:rsidR="00000000" w:rsidRDefault="00EB56AD">
      <w:pPr>
        <w:pStyle w:val="Rukousteksti"/>
      </w:pPr>
      <w:r>
        <w:tab/>
        <w:t>älä unohda, mitä hyvää hän on sinulle tehnyt.</w:t>
      </w:r>
    </w:p>
    <w:p w14:paraId="0B64F850" w14:textId="77777777" w:rsidR="00000000" w:rsidRDefault="00EB56AD">
      <w:pPr>
        <w:pStyle w:val="Rukousteksti"/>
      </w:pPr>
      <w:r>
        <w:t>Hän antaa anteeksi kaikki syntini</w:t>
      </w:r>
    </w:p>
    <w:p w14:paraId="3B96D07B" w14:textId="77777777" w:rsidR="00000000" w:rsidRDefault="00EB56AD">
      <w:pPr>
        <w:pStyle w:val="Rukousteksti"/>
      </w:pPr>
      <w:r>
        <w:t>ja parantaa kaikki sairauteni.</w:t>
      </w:r>
    </w:p>
    <w:p w14:paraId="23C8DA19" w14:textId="77777777" w:rsidR="00000000" w:rsidRDefault="00EB56AD">
      <w:pPr>
        <w:pStyle w:val="Rukousteksti"/>
      </w:pPr>
      <w:r>
        <w:tab/>
        <w:t>Hän päästää minut kuoleman otteesta</w:t>
      </w:r>
    </w:p>
    <w:p w14:paraId="6B63BBA2" w14:textId="77777777" w:rsidR="00000000" w:rsidRDefault="00EB56AD">
      <w:pPr>
        <w:pStyle w:val="Rukousteksti"/>
      </w:pPr>
      <w:r>
        <w:tab/>
        <w:t>ja seppelöi minut armolla ja rakkaudell</w:t>
      </w:r>
      <w:r>
        <w:t>a.</w:t>
      </w:r>
    </w:p>
    <w:p w14:paraId="6C222BC9" w14:textId="77777777" w:rsidR="00000000" w:rsidRDefault="00EB56AD">
      <w:pPr>
        <w:pStyle w:val="Psalmiviite"/>
      </w:pPr>
      <w:r>
        <w:lastRenderedPageBreak/>
        <w:t>Ps. 103:1–4</w:t>
      </w:r>
    </w:p>
    <w:p w14:paraId="75F6BA9F" w14:textId="77777777" w:rsidR="00000000" w:rsidRDefault="00EB56AD">
      <w:pPr>
        <w:pStyle w:val="alaotsikko"/>
      </w:pPr>
      <w:r>
        <w:tab/>
        <w:t>Pieni kunnia</w:t>
      </w:r>
    </w:p>
    <w:p w14:paraId="156268AA" w14:textId="77777777" w:rsidR="00000000" w:rsidRDefault="00EB56AD">
      <w:pPr>
        <w:pStyle w:val="Rukousteksti"/>
      </w:pPr>
      <w:r>
        <w:t>Kunnia Isälle ja Pojalle</w:t>
      </w:r>
    </w:p>
    <w:p w14:paraId="7B5601D1" w14:textId="77777777" w:rsidR="00000000" w:rsidRDefault="00EB56AD">
      <w:pPr>
        <w:pStyle w:val="Rukousteksti"/>
      </w:pPr>
      <w:r>
        <w:t>ja Pyhälle Hengelle,</w:t>
      </w:r>
    </w:p>
    <w:p w14:paraId="2D90BABE" w14:textId="77777777" w:rsidR="00000000" w:rsidRDefault="00EB56AD">
      <w:pPr>
        <w:pStyle w:val="Rukousteksti"/>
      </w:pPr>
      <w:r>
        <w:tab/>
      </w:r>
      <w:r>
        <w:tab/>
        <w:t>niin kuin oli alussa, nyt on ja aina,</w:t>
      </w:r>
    </w:p>
    <w:p w14:paraId="2458E2C4" w14:textId="77777777" w:rsidR="00000000" w:rsidRDefault="00EB56AD">
      <w:pPr>
        <w:pStyle w:val="Rukousteksti"/>
      </w:pPr>
      <w:r>
        <w:tab/>
      </w:r>
      <w:r>
        <w:tab/>
        <w:t>iankaikkisesta iankaikkiseen. Aamen.</w:t>
      </w:r>
    </w:p>
    <w:p w14:paraId="01004795" w14:textId="77777777" w:rsidR="00000000" w:rsidRDefault="00EB56AD">
      <w:pPr>
        <w:pStyle w:val="Otsikko3"/>
      </w:pPr>
      <w:r>
        <w:t>4.</w:t>
      </w:r>
      <w:r>
        <w:tab/>
        <w:t>Raamatunluku</w:t>
      </w:r>
    </w:p>
    <w:p w14:paraId="02C6D275" w14:textId="77777777" w:rsidR="00000000" w:rsidRDefault="00EB56AD">
      <w:pPr>
        <w:pStyle w:val="Rubriikki"/>
      </w:pPr>
      <w:r>
        <w:t xml:space="preserve">Luetaan jokin tai joitakin seuraavista raamatunteksteistä. </w:t>
      </w:r>
    </w:p>
    <w:p w14:paraId="2084963E" w14:textId="77777777" w:rsidR="00000000" w:rsidRDefault="00EB56AD">
      <w:pPr>
        <w:pStyle w:val="Rubriikki"/>
      </w:pPr>
      <w:r>
        <w:t>Voidaan käyttää myös kirkk</w:t>
      </w:r>
      <w:r>
        <w:t>ovuoden ajankohdan mukaisia tai muita raamatuntekstejä.</w:t>
      </w:r>
    </w:p>
    <w:p w14:paraId="19848F4B" w14:textId="77777777" w:rsidR="00000000" w:rsidRDefault="00EB56AD">
      <w:pPr>
        <w:pStyle w:val="Rubriikki"/>
      </w:pPr>
      <w:r>
        <w:t>Raamatunlukua voi seurata hiljainen mietiskely.</w:t>
      </w:r>
    </w:p>
    <w:p w14:paraId="0D79F55F" w14:textId="77777777" w:rsidR="00000000" w:rsidRDefault="00EB56AD">
      <w:pPr>
        <w:pStyle w:val="Raamattuviite"/>
      </w:pPr>
      <w:r>
        <w:t>Room. 8:18, 24–27</w:t>
      </w:r>
    </w:p>
    <w:p w14:paraId="1AC6F36D" w14:textId="77777777" w:rsidR="00000000" w:rsidRDefault="00EB56AD">
      <w:pPr>
        <w:pStyle w:val="Rukousteksti"/>
        <w:spacing w:before="120"/>
        <w:ind w:left="851"/>
        <w:jc w:val="both"/>
      </w:pPr>
      <w:r>
        <w:t xml:space="preserve">Minä päättelen, etteivät nykyisen ajan kärsimykset ole mitään sen kirkkauden rinnalla, joka vielä on ilmestyvä ja tuleva osaksemme. </w:t>
      </w:r>
    </w:p>
    <w:p w14:paraId="5D755761" w14:textId="77777777" w:rsidR="00000000" w:rsidRDefault="00EB56AD">
      <w:pPr>
        <w:pStyle w:val="Rukousteksti"/>
        <w:spacing w:before="120"/>
        <w:ind w:left="851"/>
        <w:jc w:val="both"/>
      </w:pPr>
      <w:r>
        <w:t>M</w:t>
      </w:r>
      <w:r>
        <w:t xml:space="preserve">eidät on pelastettu, se on varma toivomme. Mutta toivo, jonka jo näkee täyttyneen, ei enää ole toivo. Kukapa toivoo sellaista, minkä jo näkee! Jos taas toivomme jotakin mitä emme näe, me myös odotamme sitä kärsivällisesti. </w:t>
      </w:r>
    </w:p>
    <w:p w14:paraId="79A5FDF6" w14:textId="77777777" w:rsidR="00000000" w:rsidRDefault="00EB56AD">
      <w:pPr>
        <w:pStyle w:val="Rukousteksti"/>
        <w:spacing w:before="120"/>
        <w:ind w:left="851"/>
        <w:jc w:val="both"/>
      </w:pPr>
      <w:r>
        <w:t>Myös Henki auttaa meitä, jotka o</w:t>
      </w:r>
      <w:r>
        <w:t>lemme heikkoja. Emmehän tiedä, miten meidän tulisi rukoilla, että rukoilisimme oikein. Henki itse kuitenkin puhuu meidän puolestamme sanattomin huokauksin. Ja hän, joka tutkii sydämet, tietää mitä Henki tarkoittaa, sillä Henki puhuu Jumalan tahdon mukaises</w:t>
      </w:r>
      <w:r>
        <w:t>ti pyhien puolesta.</w:t>
      </w:r>
    </w:p>
    <w:p w14:paraId="700CC717" w14:textId="77777777" w:rsidR="00000000" w:rsidRDefault="00EB56AD">
      <w:pPr>
        <w:pStyle w:val="Rukousteksti"/>
        <w:jc w:val="both"/>
      </w:pPr>
    </w:p>
    <w:p w14:paraId="353EBFF5" w14:textId="77777777" w:rsidR="00000000" w:rsidRDefault="00EB56AD">
      <w:pPr>
        <w:pStyle w:val="Raamattuviite"/>
      </w:pPr>
      <w:r>
        <w:t>Room. 8:38–39</w:t>
      </w:r>
    </w:p>
    <w:p w14:paraId="4356E48F" w14:textId="77777777" w:rsidR="00000000" w:rsidRDefault="00EB56AD">
      <w:pPr>
        <w:pStyle w:val="Rukousteksti"/>
        <w:spacing w:before="120"/>
        <w:ind w:left="851"/>
        <w:jc w:val="both"/>
      </w:pPr>
      <w:r>
        <w:t>Olen varma siitä, ettei kuolema eikä elämä, eivät enkelit, eivät henkivallat, ei mikään nykyinen eikä mikään tuleva eivätkä mitkään voimat, ei korkeus eikä syvyys, ei mikään luotu voi erottaa meitä Jumalan rakkaudesta, jo</w:t>
      </w:r>
      <w:r>
        <w:t xml:space="preserve">ka on tullut ilmi Kristuksessa Jeesuksessa, meidän Herrassamme. </w:t>
      </w:r>
    </w:p>
    <w:p w14:paraId="778B1185" w14:textId="77777777" w:rsidR="00000000" w:rsidRDefault="00EB56AD">
      <w:pPr>
        <w:pStyle w:val="Rukousteksti"/>
        <w:jc w:val="both"/>
      </w:pPr>
    </w:p>
    <w:p w14:paraId="2D2C17C6" w14:textId="77777777" w:rsidR="00000000" w:rsidRDefault="00EB56AD">
      <w:pPr>
        <w:pStyle w:val="Raamattuviite"/>
      </w:pPr>
      <w:r>
        <w:t>2. Kor. 4:18–5:5</w:t>
      </w:r>
    </w:p>
    <w:p w14:paraId="0F98D588" w14:textId="77777777" w:rsidR="00000000" w:rsidRDefault="00EB56AD">
      <w:pPr>
        <w:pStyle w:val="Rukousteksti"/>
        <w:spacing w:before="120"/>
        <w:ind w:left="851"/>
        <w:jc w:val="both"/>
      </w:pPr>
      <w:r>
        <w:t xml:space="preserve">Me emme kiinnitä katsettamme näkyvään vaan näkymättömään, sillä näkyvä kestää vain aikansa mutta näkymätön ikuisesti. </w:t>
      </w:r>
    </w:p>
    <w:p w14:paraId="75448AA2" w14:textId="77777777" w:rsidR="00000000" w:rsidRDefault="00EB56AD">
      <w:pPr>
        <w:pStyle w:val="Rukousteksti"/>
        <w:spacing w:before="120"/>
        <w:ind w:left="851"/>
        <w:jc w:val="both"/>
      </w:pPr>
      <w:r>
        <w:t>Me tiedämme, että vaikka tämä meidän maallinen telttam</w:t>
      </w:r>
      <w:r>
        <w:t>ajamme puretaankin, Jumalalla on taivaassa meitä varten ikuinen asunto, joka ei ole ihmiskätten työtä. Täällä ollessamme me huokailemme ja kaipaamme päästä pukeutumaan taivaalliseen asuumme, sillä sitten kun olemme pukeutuneet siihen, emme jää alastomiksi.</w:t>
      </w:r>
      <w:r>
        <w:t xml:space="preserve"> Me, jotka vielä asumme tässä majassamme, huokailemme ahdistuneina. Emme haluaisi riisuutua vaan pukeutua uuteen asuun, niin että elämä kätkisi sisäänsä sen, mikä on kuolevaista. Juuri tähän Jumala on valmistanut meidät, ja vakuudeksi hän on antanut meille</w:t>
      </w:r>
      <w:r>
        <w:t xml:space="preserve"> Hengen.</w:t>
      </w:r>
    </w:p>
    <w:p w14:paraId="61876CF3" w14:textId="77777777" w:rsidR="00000000" w:rsidRDefault="00EB56AD">
      <w:pPr>
        <w:pStyle w:val="Rukousteksti"/>
        <w:jc w:val="both"/>
      </w:pPr>
    </w:p>
    <w:p w14:paraId="236B891C" w14:textId="77777777" w:rsidR="00000000" w:rsidRDefault="00EB56AD">
      <w:pPr>
        <w:pStyle w:val="Rubriikkiylvli"/>
      </w:pPr>
      <w:r>
        <w:t>Lapsen puolesta rukoiltaessa.</w:t>
      </w:r>
    </w:p>
    <w:p w14:paraId="6F77C10C" w14:textId="77777777" w:rsidR="00000000" w:rsidRDefault="00EB56AD">
      <w:pPr>
        <w:pStyle w:val="Raamattuviite"/>
      </w:pPr>
      <w:r>
        <w:lastRenderedPageBreak/>
        <w:t>Mark. 10:13–16</w:t>
      </w:r>
    </w:p>
    <w:p w14:paraId="6035ED4E" w14:textId="77777777" w:rsidR="00000000" w:rsidRDefault="00EB56AD">
      <w:pPr>
        <w:pStyle w:val="Rukousteksti"/>
        <w:spacing w:before="120"/>
        <w:ind w:left="851"/>
        <w:jc w:val="both"/>
      </w:pPr>
      <w:r>
        <w:t>Jeesuksen luo tuotiin lapsia, jotta hän koskisi heihin. Opetuslapset moittivat tuojia, mutta sen huomatessaan Jeesus närkästyi ja sanoi heille: »Sallikaa lasten tulla minun luokseni, älkää estäkö heitä</w:t>
      </w:r>
      <w:r>
        <w:t>. Heidän kaltaistensa on Jumalan valtakunta. Totisesti: joka ei ota Jumalan valtakuntaa vastaan niin kuin lapsi, hän ei sinne pääse.» Hän otti lapset syliinsä, pani kätensä heidän päälleen ja siunasi heitä.</w:t>
      </w:r>
    </w:p>
    <w:p w14:paraId="0FDDC499" w14:textId="77777777" w:rsidR="00000000" w:rsidRDefault="00EB56AD">
      <w:pPr>
        <w:pStyle w:val="Rukousteksti"/>
        <w:spacing w:before="120"/>
        <w:ind w:left="851"/>
        <w:jc w:val="both"/>
      </w:pPr>
    </w:p>
    <w:p w14:paraId="49CBCD57" w14:textId="77777777" w:rsidR="00000000" w:rsidRDefault="00EB56AD">
      <w:pPr>
        <w:pStyle w:val="Raamattuviite"/>
      </w:pPr>
      <w:proofErr w:type="spellStart"/>
      <w:r>
        <w:t>Joh</w:t>
      </w:r>
      <w:proofErr w:type="spellEnd"/>
      <w:r>
        <w:t>. 11:25–26</w:t>
      </w:r>
    </w:p>
    <w:p w14:paraId="2A915F71" w14:textId="77777777" w:rsidR="00000000" w:rsidRDefault="00EB56AD">
      <w:pPr>
        <w:pStyle w:val="Rukousteksti"/>
        <w:spacing w:before="120"/>
        <w:ind w:left="851"/>
      </w:pPr>
      <w:r>
        <w:t xml:space="preserve">Jeesus sanoo: </w:t>
      </w:r>
    </w:p>
    <w:p w14:paraId="26074DEA" w14:textId="77777777" w:rsidR="00000000" w:rsidRDefault="00EB56AD">
      <w:pPr>
        <w:pStyle w:val="Rukousteksti"/>
        <w:ind w:left="851"/>
      </w:pPr>
      <w:r>
        <w:t>»Minä olen ylösnous</w:t>
      </w:r>
      <w:r>
        <w:t>emus ja elämä. Joka uskoo minuun, saa elää, vaikka kuoleekin, eikä yksikään, joka elää ja uskoo minuun, ikinä kuole.»</w:t>
      </w:r>
    </w:p>
    <w:p w14:paraId="0144D803" w14:textId="77777777" w:rsidR="00000000" w:rsidRDefault="00EB56AD">
      <w:pPr>
        <w:pStyle w:val="Rukousteksti"/>
        <w:jc w:val="both"/>
      </w:pPr>
    </w:p>
    <w:p w14:paraId="491FA1F0" w14:textId="77777777" w:rsidR="00000000" w:rsidRDefault="00EB56AD">
      <w:pPr>
        <w:pStyle w:val="Raamattuviite"/>
      </w:pPr>
      <w:proofErr w:type="spellStart"/>
      <w:r>
        <w:t>Joh</w:t>
      </w:r>
      <w:proofErr w:type="spellEnd"/>
      <w:r>
        <w:t>. 14:1–3</w:t>
      </w:r>
    </w:p>
    <w:p w14:paraId="5D944C87" w14:textId="77777777" w:rsidR="00000000" w:rsidRDefault="00EB56AD">
      <w:pPr>
        <w:pStyle w:val="Rukousteksti"/>
        <w:ind w:left="851"/>
      </w:pPr>
      <w:r>
        <w:t xml:space="preserve">Jeesus sanoo: </w:t>
      </w:r>
    </w:p>
    <w:p w14:paraId="1D48C245" w14:textId="77777777" w:rsidR="00000000" w:rsidRDefault="00EB56AD">
      <w:pPr>
        <w:pStyle w:val="Rukousteksti"/>
        <w:ind w:left="851"/>
      </w:pPr>
      <w:r>
        <w:t>»Älköön sydämenne olko levoton. Uskokaa Jumalaan ja uskokaa minuun. Minun Isäni kodissa on monta huonetta – en</w:t>
      </w:r>
      <w:r>
        <w:t>hän minä muuten sanoisi, että menen valmistamaan teille asuinsijan. Minä menen valmistamaan teille sijaa mutta tulen sitten takaisin ja noudan teidät luokseni, jotta saisitte olla siellä missä minä olen.»</w:t>
      </w:r>
    </w:p>
    <w:p w14:paraId="0B5181C6" w14:textId="77777777" w:rsidR="00000000" w:rsidRDefault="00EB56AD">
      <w:pPr>
        <w:pStyle w:val="Rukousteksti"/>
        <w:spacing w:before="120"/>
        <w:ind w:left="851"/>
        <w:jc w:val="both"/>
      </w:pPr>
    </w:p>
    <w:p w14:paraId="50EC3EF4" w14:textId="77777777" w:rsidR="00000000" w:rsidRDefault="00EB56AD">
      <w:pPr>
        <w:pStyle w:val="Otsikko3sisennys"/>
        <w:outlineLvl w:val="0"/>
      </w:pPr>
      <w:r>
        <w:t>5.</w:t>
      </w:r>
      <w:r>
        <w:tab/>
        <w:t>Vastaus</w:t>
      </w:r>
    </w:p>
    <w:p w14:paraId="1237EF0F" w14:textId="77777777" w:rsidR="00000000" w:rsidRDefault="00EB56AD">
      <w:pPr>
        <w:pStyle w:val="Rubriikkisisennys"/>
      </w:pPr>
      <w:r>
        <w:t xml:space="preserve">Voidaan käyttää esimerkiksi virttä 377 </w:t>
      </w:r>
      <w:r>
        <w:t>tai 548.</w:t>
      </w:r>
    </w:p>
    <w:p w14:paraId="06DAD2D1" w14:textId="77777777" w:rsidR="00000000" w:rsidRDefault="00EB56AD">
      <w:pPr>
        <w:pStyle w:val="Otsikko3"/>
      </w:pPr>
      <w:r>
        <w:t>6.</w:t>
      </w:r>
      <w:r>
        <w:tab/>
        <w:t>Rukousjakso</w:t>
      </w:r>
    </w:p>
    <w:p w14:paraId="13D65087" w14:textId="77777777" w:rsidR="00000000" w:rsidRDefault="00EB56AD">
      <w:pPr>
        <w:pStyle w:val="Rubriikki"/>
      </w:pPr>
      <w:r>
        <w:t xml:space="preserve">Rukousjakso voidaan aloittaa synnintunnustuksella. </w:t>
      </w:r>
    </w:p>
    <w:p w14:paraId="1FDC1227" w14:textId="77777777" w:rsidR="00000000" w:rsidRDefault="00EB56AD">
      <w:pPr>
        <w:pStyle w:val="alaotsikko"/>
      </w:pPr>
      <w:r>
        <w:t>Armon vakuutus</w:t>
      </w:r>
    </w:p>
    <w:p w14:paraId="58B1241B" w14:textId="77777777" w:rsidR="00000000" w:rsidRDefault="00EB56AD">
      <w:pPr>
        <w:pStyle w:val="Rubriikkiylvli"/>
      </w:pPr>
      <w:r>
        <w:t>Rukoushetken johtaja panee kätensä kuolevan pään päälle ja sanoo:</w:t>
      </w:r>
    </w:p>
    <w:p w14:paraId="1EC2F3A8" w14:textId="77777777" w:rsidR="00000000" w:rsidRDefault="00EB56AD">
      <w:pPr>
        <w:pStyle w:val="Rukousteksti"/>
        <w:jc w:val="both"/>
      </w:pPr>
      <w:r>
        <w:t>Sinut on pyhässä kasteessa otettu Jumalan ikuiseen armoliittoon. Vapahtajamme Jeesus Kristus on luv</w:t>
      </w:r>
      <w:r>
        <w:t xml:space="preserve">annut olla kanssasi joka päivä, nyt ja elämäsi loppuun asti. </w:t>
      </w:r>
    </w:p>
    <w:p w14:paraId="380A3153" w14:textId="77777777" w:rsidR="00000000" w:rsidRDefault="00EB56AD">
      <w:pPr>
        <w:pStyle w:val="Rukoustekstiylvli"/>
      </w:pPr>
      <w:r>
        <w:rPr>
          <w:rFonts w:ascii="Arial" w:hAnsi="Arial"/>
          <w:b/>
        </w:rPr>
        <w:tab/>
      </w:r>
      <w:r>
        <w:t xml:space="preserve">Jeesus sanoo: </w:t>
      </w:r>
    </w:p>
    <w:p w14:paraId="7A1306F4" w14:textId="77777777" w:rsidR="00000000" w:rsidRDefault="00EB56AD">
      <w:pPr>
        <w:pStyle w:val="Rukousteksti"/>
      </w:pPr>
      <w:r>
        <w:t xml:space="preserve">»Ystäväni, ole rohkealla mielellä, </w:t>
      </w:r>
    </w:p>
    <w:p w14:paraId="46FEBB9F" w14:textId="77777777" w:rsidR="00000000" w:rsidRDefault="00EB56AD">
      <w:pPr>
        <w:pStyle w:val="Rukousteksti"/>
        <w:rPr>
          <w:rFonts w:ascii="Arial" w:hAnsi="Arial"/>
          <w:color w:val="FF0000"/>
          <w:sz w:val="18"/>
        </w:rPr>
      </w:pPr>
      <w:r>
        <w:t xml:space="preserve">sinun syntisi annetaan anteeksi.» </w:t>
      </w:r>
    </w:p>
    <w:p w14:paraId="35709BB4" w14:textId="77777777" w:rsidR="00000000" w:rsidRDefault="00EB56AD">
      <w:pPr>
        <w:pStyle w:val="vaihtoehto"/>
      </w:pPr>
      <w:r>
        <w:tab/>
        <w:t>TAI</w:t>
      </w:r>
    </w:p>
    <w:p w14:paraId="3C12132B" w14:textId="77777777" w:rsidR="00000000" w:rsidRDefault="00EB56AD">
      <w:pPr>
        <w:pStyle w:val="Rukoustekstiylvli"/>
      </w:pPr>
      <w:r>
        <w:rPr>
          <w:rFonts w:ascii="Arial" w:hAnsi="Arial"/>
          <w:b/>
        </w:rPr>
        <w:tab/>
      </w:r>
      <w:r>
        <w:t xml:space="preserve">Näin sanoo Herra: </w:t>
      </w:r>
    </w:p>
    <w:p w14:paraId="1C763D1A" w14:textId="77777777" w:rsidR="00000000" w:rsidRDefault="00EB56AD">
      <w:pPr>
        <w:pStyle w:val="Rukousteksti"/>
      </w:pPr>
      <w:r>
        <w:t>»Vaikka vuoret järkkyisivät</w:t>
      </w:r>
    </w:p>
    <w:p w14:paraId="7F12D82C" w14:textId="77777777" w:rsidR="00000000" w:rsidRDefault="00EB56AD">
      <w:pPr>
        <w:pStyle w:val="Rukousteksti"/>
      </w:pPr>
      <w:r>
        <w:t>ja kukkulat horjuisivat,</w:t>
      </w:r>
    </w:p>
    <w:p w14:paraId="10FC0600" w14:textId="77777777" w:rsidR="00000000" w:rsidRDefault="00EB56AD">
      <w:pPr>
        <w:pStyle w:val="Rukousteksti"/>
      </w:pPr>
      <w:r>
        <w:t>minun rakkauteni sinuun ei jä</w:t>
      </w:r>
      <w:r>
        <w:t>rky</w:t>
      </w:r>
    </w:p>
    <w:p w14:paraId="2F7EE4C6" w14:textId="77777777" w:rsidR="00000000" w:rsidRDefault="00EB56AD">
      <w:pPr>
        <w:pStyle w:val="Rukousteksti"/>
        <w:rPr>
          <w:rFonts w:ascii="Arial" w:hAnsi="Arial"/>
          <w:color w:val="FF0000"/>
          <w:sz w:val="18"/>
        </w:rPr>
      </w:pPr>
      <w:r>
        <w:t xml:space="preserve">eikä minun rauhanliittoni horju.» </w:t>
      </w:r>
    </w:p>
    <w:p w14:paraId="321B514E" w14:textId="77777777" w:rsidR="00000000" w:rsidRDefault="00EB56AD">
      <w:pPr>
        <w:pStyle w:val="Rukoustekstiylvli"/>
        <w:ind w:left="850"/>
      </w:pPr>
      <w:r>
        <w:lastRenderedPageBreak/>
        <w:t>Kun lähtöhetkesi koittaa, saat uskoa elämäsi turvallisesti Lunastajasi käsiin. Kantakoot pyhät enkelit sinut autuaitten joukkoon. Olkoon osanasi ikuinen rauha ja valo.</w:t>
      </w:r>
    </w:p>
    <w:p w14:paraId="5D0ADADA" w14:textId="77777777" w:rsidR="00000000" w:rsidRDefault="00EB56AD">
      <w:pPr>
        <w:pStyle w:val="Rubriikkiylvli"/>
        <w:outlineLvl w:val="0"/>
      </w:pPr>
      <w:r>
        <w:t xml:space="preserve">Rukoushetken johtaja ottaa kätensä kuolevan pään </w:t>
      </w:r>
      <w:r>
        <w:t>päältä ja jatkaa:</w:t>
      </w:r>
    </w:p>
    <w:p w14:paraId="047ABBE9" w14:textId="77777777" w:rsidR="00000000" w:rsidRDefault="00EB56AD">
      <w:pPr>
        <w:pStyle w:val="Rukousteksti"/>
        <w:jc w:val="both"/>
        <w:rPr>
          <w:rFonts w:ascii="Arial" w:hAnsi="Arial"/>
          <w:color w:val="FF0000"/>
          <w:sz w:val="18"/>
        </w:rPr>
      </w:pPr>
      <w:r>
        <w:t>Jumala auttakoon myös teitä, omaiset ja ystävät, turvautumaan Jeesukseen Kristukseen. Hän antakoon teille voimaa. »Jumalan rauha, joka ylittää kaiken ymmärryksen, varjelee teidän sydämenne ja ajatuksenne, niin että pysytte Kristuksessa Je</w:t>
      </w:r>
      <w:r>
        <w:t>esuksessa.»</w:t>
      </w:r>
    </w:p>
    <w:p w14:paraId="73877D88" w14:textId="77777777" w:rsidR="00000000" w:rsidRDefault="00EB56AD">
      <w:pPr>
        <w:pStyle w:val="alaotsikko"/>
      </w:pPr>
      <w:r>
        <w:t>Rukous</w:t>
      </w:r>
    </w:p>
    <w:p w14:paraId="2FE7CAD6" w14:textId="77777777" w:rsidR="00000000" w:rsidRDefault="00EB56AD">
      <w:pPr>
        <w:pStyle w:val="Rubriikki"/>
      </w:pPr>
      <w:r>
        <w:t>Rukous voi olla myös vapaamuotoinen.</w:t>
      </w:r>
    </w:p>
    <w:p w14:paraId="6A5D341A" w14:textId="77777777" w:rsidR="00000000" w:rsidRDefault="00EB56AD">
      <w:pPr>
        <w:pStyle w:val="Rukoustekstiylvli"/>
        <w:tabs>
          <w:tab w:val="clear" w:pos="1247"/>
          <w:tab w:val="left" w:pos="1134"/>
        </w:tabs>
      </w:pPr>
      <w:r>
        <w:rPr>
          <w:rFonts w:ascii="Helvetica" w:hAnsi="Helvetica"/>
          <w:b/>
        </w:rPr>
        <w:t>P/E</w:t>
      </w:r>
      <w:r>
        <w:tab/>
        <w:t>Rukoilkaamme.</w:t>
      </w:r>
    </w:p>
    <w:p w14:paraId="14A4CAC6" w14:textId="77777777" w:rsidR="00000000" w:rsidRDefault="00EB56AD">
      <w:pPr>
        <w:pStyle w:val="Rukoustekstiylvli"/>
        <w:tabs>
          <w:tab w:val="clear" w:pos="850"/>
          <w:tab w:val="left" w:pos="1134"/>
        </w:tabs>
        <w:ind w:left="1134" w:hanging="567"/>
      </w:pPr>
      <w:r>
        <w:tab/>
        <w:t>Herra Jumala, taivaallinen Isä. Sinun armosi ja rakkautesi on suuri. Ota vastaan palvelijasi NN. Ole hänen turvanaan kuoleman hetkellä ja vie hänet perille ikuiseen elämään. Tätä ru</w:t>
      </w:r>
      <w:r>
        <w:t xml:space="preserve">koilemme Poikasi Jeesuksen Kristuksen kautta. </w:t>
      </w:r>
    </w:p>
    <w:p w14:paraId="1103D50A" w14:textId="77777777" w:rsidR="00000000" w:rsidRDefault="00EB56AD">
      <w:pPr>
        <w:pStyle w:val="Rukoustekstiylvli"/>
        <w:tabs>
          <w:tab w:val="clear" w:pos="850"/>
          <w:tab w:val="left" w:pos="1134"/>
        </w:tabs>
      </w:pPr>
      <w:r>
        <w:rPr>
          <w:rFonts w:ascii="Helvetica" w:hAnsi="Helvetica"/>
          <w:b/>
        </w:rPr>
        <w:t>S</w:t>
      </w:r>
      <w:r>
        <w:tab/>
        <w:t>Aamen.</w:t>
      </w:r>
    </w:p>
    <w:p w14:paraId="5B10A292" w14:textId="77777777" w:rsidR="00000000" w:rsidRDefault="00EB56AD">
      <w:pPr>
        <w:pStyle w:val="Rukousteksti"/>
      </w:pPr>
    </w:p>
    <w:p w14:paraId="28398EE3" w14:textId="77777777" w:rsidR="00000000" w:rsidRDefault="00EB56AD">
      <w:pPr>
        <w:pStyle w:val="alaotsikko"/>
      </w:pPr>
      <w:r>
        <w:t>Isä meidän</w:t>
      </w:r>
    </w:p>
    <w:p w14:paraId="432B57C2" w14:textId="77777777" w:rsidR="00000000" w:rsidRDefault="00EB56AD">
      <w:pPr>
        <w:pStyle w:val="Rubriikki"/>
      </w:pPr>
      <w:r>
        <w:t>Herran rukous lausutaan yhteen ääneen.</w:t>
      </w:r>
    </w:p>
    <w:p w14:paraId="70D27747" w14:textId="77777777" w:rsidR="00000000" w:rsidRDefault="00EB56AD">
      <w:pPr>
        <w:pStyle w:val="Rukousteksti"/>
        <w:tabs>
          <w:tab w:val="clear" w:pos="850"/>
          <w:tab w:val="left" w:pos="1134"/>
        </w:tabs>
        <w:ind w:left="1134" w:hanging="567"/>
      </w:pPr>
      <w:r>
        <w:rPr>
          <w:rFonts w:ascii="Helvetica" w:hAnsi="Helvetica"/>
          <w:b/>
        </w:rPr>
        <w:t>S</w:t>
      </w:r>
      <w:r>
        <w:tab/>
        <w:t>Isä meidän, joka olet taivaissa.</w:t>
      </w:r>
    </w:p>
    <w:p w14:paraId="5536DBC6" w14:textId="77777777" w:rsidR="00000000" w:rsidRDefault="00EB56AD">
      <w:pPr>
        <w:pStyle w:val="Rukousteksti"/>
        <w:tabs>
          <w:tab w:val="clear" w:pos="850"/>
          <w:tab w:val="left" w:pos="1134"/>
        </w:tabs>
        <w:ind w:left="1701" w:hanging="567"/>
      </w:pPr>
      <w:r>
        <w:t>Pyhitetty olkoon sinun nimesi.</w:t>
      </w:r>
    </w:p>
    <w:p w14:paraId="349A13DF" w14:textId="77777777" w:rsidR="00000000" w:rsidRDefault="00EB56AD">
      <w:pPr>
        <w:pStyle w:val="Rukousteksti"/>
        <w:tabs>
          <w:tab w:val="clear" w:pos="850"/>
          <w:tab w:val="left" w:pos="1134"/>
        </w:tabs>
        <w:ind w:left="1701" w:hanging="567"/>
      </w:pPr>
      <w:r>
        <w:t>Tulkoon sinun valtakuntasi.</w:t>
      </w:r>
    </w:p>
    <w:p w14:paraId="15F91CCB" w14:textId="77777777" w:rsidR="00000000" w:rsidRDefault="00EB56AD">
      <w:pPr>
        <w:pStyle w:val="Rukousteksti"/>
        <w:tabs>
          <w:tab w:val="clear" w:pos="850"/>
          <w:tab w:val="left" w:pos="1134"/>
        </w:tabs>
        <w:ind w:left="1701" w:hanging="567"/>
      </w:pPr>
      <w:r>
        <w:t>Tapahtukoon sinun tahtosi,</w:t>
      </w:r>
    </w:p>
    <w:p w14:paraId="10D255DD" w14:textId="77777777" w:rsidR="00000000" w:rsidRDefault="00EB56AD">
      <w:pPr>
        <w:pStyle w:val="Rukousteksti"/>
        <w:tabs>
          <w:tab w:val="clear" w:pos="850"/>
          <w:tab w:val="left" w:pos="1134"/>
        </w:tabs>
        <w:ind w:left="1701" w:hanging="567"/>
      </w:pPr>
      <w:r>
        <w:t>myös maan päällä niin kuin t</w:t>
      </w:r>
      <w:r>
        <w:t>aivaassa.</w:t>
      </w:r>
    </w:p>
    <w:p w14:paraId="7034C903" w14:textId="77777777" w:rsidR="00000000" w:rsidRDefault="00EB56AD">
      <w:pPr>
        <w:pStyle w:val="Rukousteksti"/>
        <w:tabs>
          <w:tab w:val="clear" w:pos="850"/>
          <w:tab w:val="left" w:pos="1134"/>
        </w:tabs>
        <w:ind w:left="1701" w:hanging="567"/>
      </w:pPr>
      <w:r>
        <w:t>Anna meille tänä päivänä meidän jokapäiväinen leipämme.</w:t>
      </w:r>
    </w:p>
    <w:p w14:paraId="34106E1A" w14:textId="77777777" w:rsidR="00000000" w:rsidRDefault="00EB56AD">
      <w:pPr>
        <w:pStyle w:val="Rukousteksti"/>
        <w:tabs>
          <w:tab w:val="clear" w:pos="850"/>
          <w:tab w:val="left" w:pos="1134"/>
        </w:tabs>
        <w:ind w:left="1701" w:hanging="567"/>
      </w:pPr>
      <w:r>
        <w:t>Ja anna meille meidän syntimme anteeksi,</w:t>
      </w:r>
    </w:p>
    <w:p w14:paraId="755CB894" w14:textId="77777777" w:rsidR="00000000" w:rsidRDefault="00EB56AD">
      <w:pPr>
        <w:pStyle w:val="Rukousteksti"/>
        <w:tabs>
          <w:tab w:val="clear" w:pos="850"/>
          <w:tab w:val="left" w:pos="1134"/>
        </w:tabs>
        <w:ind w:left="1701" w:hanging="567"/>
      </w:pPr>
      <w:r>
        <w:t>niin kuin mekin anteeksi annamme niille,</w:t>
      </w:r>
    </w:p>
    <w:p w14:paraId="0121FD81" w14:textId="77777777" w:rsidR="00000000" w:rsidRDefault="00EB56AD">
      <w:pPr>
        <w:pStyle w:val="Rukousteksti"/>
        <w:tabs>
          <w:tab w:val="clear" w:pos="850"/>
          <w:tab w:val="left" w:pos="1134"/>
        </w:tabs>
        <w:ind w:left="1701" w:hanging="567"/>
      </w:pPr>
      <w:r>
        <w:t>jotka ovat meitä vastaan rikkoneet.</w:t>
      </w:r>
    </w:p>
    <w:p w14:paraId="1006FB88" w14:textId="77777777" w:rsidR="00000000" w:rsidRDefault="00EB56AD">
      <w:pPr>
        <w:pStyle w:val="Rukousteksti"/>
        <w:tabs>
          <w:tab w:val="clear" w:pos="850"/>
          <w:tab w:val="left" w:pos="1134"/>
        </w:tabs>
        <w:ind w:left="1701" w:hanging="567"/>
      </w:pPr>
      <w:r>
        <w:t>Äläkä saata meitä kiusaukseen,</w:t>
      </w:r>
    </w:p>
    <w:p w14:paraId="76EC56B0" w14:textId="77777777" w:rsidR="00000000" w:rsidRDefault="00EB56AD">
      <w:pPr>
        <w:pStyle w:val="Rukousteksti"/>
        <w:tabs>
          <w:tab w:val="clear" w:pos="850"/>
          <w:tab w:val="left" w:pos="1134"/>
        </w:tabs>
        <w:ind w:left="1701" w:hanging="567"/>
      </w:pPr>
      <w:r>
        <w:t>vaan päästä meidät pahasta.</w:t>
      </w:r>
    </w:p>
    <w:p w14:paraId="63C691D0" w14:textId="77777777" w:rsidR="00000000" w:rsidRDefault="00EB56AD">
      <w:pPr>
        <w:pStyle w:val="Rukousteksti"/>
        <w:tabs>
          <w:tab w:val="clear" w:pos="850"/>
          <w:tab w:val="left" w:pos="1134"/>
        </w:tabs>
        <w:ind w:left="1701" w:hanging="567"/>
      </w:pPr>
      <w:r>
        <w:t>Sillä sinun o</w:t>
      </w:r>
      <w:r>
        <w:t>n valtakunta ja voima ja kunnia iankaikkisesti.</w:t>
      </w:r>
    </w:p>
    <w:p w14:paraId="53D4C223" w14:textId="77777777" w:rsidR="00000000" w:rsidRDefault="00EB56AD">
      <w:pPr>
        <w:pStyle w:val="Rukousteksti"/>
        <w:tabs>
          <w:tab w:val="clear" w:pos="850"/>
          <w:tab w:val="left" w:pos="1134"/>
        </w:tabs>
        <w:ind w:left="1701" w:hanging="567"/>
      </w:pPr>
      <w:r>
        <w:t>Aamen.</w:t>
      </w:r>
    </w:p>
    <w:p w14:paraId="24288FEF" w14:textId="77777777" w:rsidR="00000000" w:rsidRDefault="00EB56AD">
      <w:pPr>
        <w:pStyle w:val="Otsikko3"/>
      </w:pPr>
      <w:r>
        <w:t>7.</w:t>
      </w:r>
      <w:r>
        <w:tab/>
        <w:t>Siunaus</w:t>
      </w:r>
    </w:p>
    <w:p w14:paraId="432687C9" w14:textId="77777777" w:rsidR="00000000" w:rsidRDefault="00EB56AD">
      <w:pPr>
        <w:pStyle w:val="Rubriikki"/>
        <w:rPr>
          <w:rFonts w:ascii="Helvetica" w:hAnsi="Helvetica"/>
          <w:b/>
        </w:rPr>
      </w:pPr>
      <w:r>
        <w:t xml:space="preserve">Siunaus voidaan myös laulaa (sävelmät osastossa Lauluja </w:t>
      </w:r>
      <w:proofErr w:type="spellStart"/>
      <w:r>
        <w:t>kasuaalitoimituksiin</w:t>
      </w:r>
      <w:proofErr w:type="spellEnd"/>
      <w:r>
        <w:t>).</w:t>
      </w:r>
    </w:p>
    <w:p w14:paraId="3833FA32" w14:textId="77777777" w:rsidR="00000000" w:rsidRDefault="00EB56AD">
      <w:pPr>
        <w:pStyle w:val="Rukoustekstiylvli"/>
        <w:tabs>
          <w:tab w:val="clear" w:pos="850"/>
          <w:tab w:val="left" w:pos="1134"/>
        </w:tabs>
      </w:pPr>
      <w:r>
        <w:rPr>
          <w:rFonts w:ascii="Helvetica" w:hAnsi="Helvetica"/>
          <w:b/>
        </w:rPr>
        <w:t>P/E</w:t>
      </w:r>
      <w:r>
        <w:tab/>
        <w:t>Siunatkoon meitä kaikkivaltias ja armollinen Jumala, Isä ja (+) Poika ja Pyhä Henki.</w:t>
      </w:r>
    </w:p>
    <w:p w14:paraId="3D121147" w14:textId="77777777" w:rsidR="00000000" w:rsidRDefault="00EB56AD">
      <w:pPr>
        <w:pStyle w:val="Rukoustekstiylvli"/>
        <w:tabs>
          <w:tab w:val="clear" w:pos="850"/>
          <w:tab w:val="left" w:pos="1134"/>
        </w:tabs>
        <w:spacing w:before="0"/>
        <w:ind w:left="851" w:hanging="284"/>
      </w:pPr>
      <w:r>
        <w:rPr>
          <w:rFonts w:ascii="Helvetica" w:hAnsi="Helvetica"/>
          <w:b/>
        </w:rPr>
        <w:t>S</w:t>
      </w:r>
      <w:r>
        <w:tab/>
      </w:r>
      <w:r>
        <w:tab/>
        <w:t>Aamen.</w:t>
      </w:r>
    </w:p>
    <w:p w14:paraId="792DA4B6" w14:textId="77777777" w:rsidR="00000000" w:rsidRDefault="00EB56AD">
      <w:pPr>
        <w:pStyle w:val="vaihtoehto"/>
      </w:pPr>
      <w:r>
        <w:tab/>
      </w:r>
      <w:r>
        <w:tab/>
        <w:t>TAI</w:t>
      </w:r>
    </w:p>
    <w:p w14:paraId="6714C4BD" w14:textId="77777777" w:rsidR="00000000" w:rsidRDefault="00EB56AD">
      <w:pPr>
        <w:pStyle w:val="Rukoustekstiylvli"/>
        <w:tabs>
          <w:tab w:val="clear" w:pos="1247"/>
          <w:tab w:val="left" w:pos="1134"/>
        </w:tabs>
      </w:pPr>
      <w:r>
        <w:rPr>
          <w:rFonts w:ascii="Arial" w:hAnsi="Arial"/>
          <w:b/>
        </w:rPr>
        <w:t>P/E</w:t>
      </w:r>
      <w:r>
        <w:tab/>
        <w:t>He</w:t>
      </w:r>
      <w:r>
        <w:t>rra siunatkoon teitä ja varjelkoon teitä.</w:t>
      </w:r>
    </w:p>
    <w:p w14:paraId="22CC72C9" w14:textId="77777777" w:rsidR="00000000" w:rsidRDefault="00EB56AD">
      <w:pPr>
        <w:pStyle w:val="Rukousteksti"/>
        <w:tabs>
          <w:tab w:val="clear" w:pos="1247"/>
          <w:tab w:val="left" w:pos="1134"/>
        </w:tabs>
      </w:pPr>
      <w:r>
        <w:tab/>
        <w:t>Herra kirkastakoon kasvonsa teille</w:t>
      </w:r>
    </w:p>
    <w:p w14:paraId="185C409E" w14:textId="77777777" w:rsidR="00000000" w:rsidRDefault="00EB56AD">
      <w:pPr>
        <w:pStyle w:val="Rukousteksti"/>
        <w:tabs>
          <w:tab w:val="clear" w:pos="1247"/>
          <w:tab w:val="left" w:pos="1134"/>
        </w:tabs>
      </w:pPr>
      <w:r>
        <w:tab/>
        <w:t>ja olkoon teille armollinen.</w:t>
      </w:r>
    </w:p>
    <w:p w14:paraId="2627BEB3" w14:textId="77777777" w:rsidR="00000000" w:rsidRDefault="00EB56AD">
      <w:pPr>
        <w:pStyle w:val="Rukousteksti"/>
        <w:tabs>
          <w:tab w:val="clear" w:pos="1247"/>
          <w:tab w:val="left" w:pos="1134"/>
        </w:tabs>
      </w:pPr>
      <w:r>
        <w:tab/>
        <w:t>Herra kääntäköön kasvonsa teidän puoleenne</w:t>
      </w:r>
    </w:p>
    <w:p w14:paraId="5DCB8F93" w14:textId="77777777" w:rsidR="00000000" w:rsidRDefault="00EB56AD">
      <w:pPr>
        <w:pStyle w:val="Rukousteksti"/>
        <w:tabs>
          <w:tab w:val="clear" w:pos="1247"/>
          <w:tab w:val="left" w:pos="1134"/>
        </w:tabs>
      </w:pPr>
      <w:r>
        <w:lastRenderedPageBreak/>
        <w:tab/>
        <w:t>ja antakoon teille rauhan.</w:t>
      </w:r>
    </w:p>
    <w:p w14:paraId="654FDD3B" w14:textId="77777777" w:rsidR="00000000" w:rsidRDefault="00EB56AD">
      <w:pPr>
        <w:pStyle w:val="Rukousteksti"/>
        <w:tabs>
          <w:tab w:val="clear" w:pos="1247"/>
          <w:tab w:val="left" w:pos="1134"/>
        </w:tabs>
      </w:pPr>
      <w:r>
        <w:tab/>
        <w:t>Isän ja (+) Pojan ja Pyhän Hengen nimeen.</w:t>
      </w:r>
    </w:p>
    <w:p w14:paraId="43E710AD" w14:textId="77777777" w:rsidR="00000000" w:rsidRDefault="00EB56AD">
      <w:pPr>
        <w:pStyle w:val="Rukoustekstiylvli"/>
        <w:tabs>
          <w:tab w:val="clear" w:pos="1247"/>
          <w:tab w:val="left" w:pos="1134"/>
        </w:tabs>
      </w:pPr>
      <w:r>
        <w:rPr>
          <w:rFonts w:ascii="Helvetica" w:hAnsi="Helvetica"/>
          <w:b/>
        </w:rPr>
        <w:t>S</w:t>
      </w:r>
      <w:r>
        <w:tab/>
      </w:r>
      <w:r>
        <w:tab/>
        <w:t>Aamen.</w:t>
      </w:r>
    </w:p>
    <w:p w14:paraId="12779A70" w14:textId="77777777" w:rsidR="00000000" w:rsidRDefault="00EB56AD">
      <w:pPr>
        <w:pStyle w:val="Otsikko3sisennys"/>
      </w:pPr>
      <w:r>
        <w:t>8.</w:t>
      </w:r>
      <w:r>
        <w:tab/>
        <w:t xml:space="preserve">Päätösmusiikki </w:t>
      </w:r>
    </w:p>
    <w:p w14:paraId="116C6925" w14:textId="77777777" w:rsidR="00000000" w:rsidRDefault="00EB56AD">
      <w:pPr>
        <w:pStyle w:val="Rubriikkisisennys"/>
      </w:pPr>
      <w:r>
        <w:t>Void</w:t>
      </w:r>
      <w:r>
        <w:t>aan käyttää esimerkiksi virttä 376:3, 555, 563, 624 tai 631. Virren sijasta voi olla hengellinen laulu.</w:t>
      </w:r>
    </w:p>
    <w:p w14:paraId="070A7B99" w14:textId="77777777" w:rsidR="00000000" w:rsidRDefault="00EB56AD"/>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AD"/>
    <w:rsid w:val="00EB56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134D6"/>
  <w15:chartTrackingRefBased/>
  <w15:docId w15:val="{BAE8FF08-9814-4B35-82F3-70A5D7FD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customStyle="1" w:styleId="Otsikko3">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customStyle="1" w:styleId="vaihtoehto">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customStyle="1" w:styleId="Rubriikkiylvli">
    <w:name w:val="Rubriikki yläväli"/>
    <w:basedOn w:val="Rubriikki"/>
    <w:next w:val="Rubriikki"/>
    <w:pPr>
      <w:spacing w:before="113"/>
      <w:ind w:left="850" w:hanging="283"/>
    </w:pPr>
  </w:style>
  <w:style w:type="paragraph" w:customStyle="1" w:styleId="Rukoussisennysylvli">
    <w:name w:val="Rukous/sisennys yläväli"/>
    <w:basedOn w:val="Rukoussisennys"/>
    <w:next w:val="Rukoussisennys"/>
    <w:pPr>
      <w:spacing w:before="113"/>
    </w:pPr>
    <w:rPr>
      <w:rFonts w:ascii="Times" w:hAnsi="Times"/>
      <w:lang w:eastAsia="en-US"/>
    </w:rPr>
  </w:style>
  <w:style w:type="paragraph" w:customStyle="1" w:styleId="Psalmiviite">
    <w:name w:val="Psalmiviite"/>
    <w:basedOn w:val="Rukoustekst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3402"/>
    </w:pPr>
    <w:rPr>
      <w:rFonts w:ascii="Arial" w:hAnsi="Arial" w:cs="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cs="Arial"/>
      <w:sz w:val="20"/>
      <w:szCs w:val="20"/>
    </w:rPr>
  </w:style>
  <w:style w:type="paragraph" w:styleId="Leipteksti">
    <w:name w:val="Body Text"/>
    <w:basedOn w:val="Normaali"/>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7157</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Kuolevan luona</vt:lpstr>
    </vt:vector>
  </TitlesOfParts>
  <Company>KKH</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Kuolevan luona</dc:title>
  <dc:subject/>
  <dc:creator>Hanna Koskinen</dc:creator>
  <cp:keywords/>
  <dc:description/>
  <cp:lastModifiedBy>Koskinen Hanna</cp:lastModifiedBy>
  <cp:revision>2</cp:revision>
  <dcterms:created xsi:type="dcterms:W3CDTF">2021-11-08T09:49:00Z</dcterms:created>
  <dcterms:modified xsi:type="dcterms:W3CDTF">2021-11-08T09:49:00Z</dcterms:modified>
</cp:coreProperties>
</file>