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C3F0" w14:textId="77777777" w:rsidR="000E12DB" w:rsidRDefault="000E12DB">
      <w:pPr>
        <w:pStyle w:val="heading1Bvasenyksin"/>
      </w:pPr>
      <w:r>
        <w:t>Pyhäinpäivän iltajumalanpalvelus</w:t>
      </w:r>
    </w:p>
    <w:p w14:paraId="375D8170" w14:textId="77777777" w:rsidR="000E12DB" w:rsidRDefault="000E12DB">
      <w:pPr>
        <w:pStyle w:val="Rubriikki"/>
        <w:ind w:left="0"/>
      </w:pPr>
      <w:r>
        <w:t>Pyhäinpäivän iltajumalanpalveluksessa muistetaan uskossa Kristukseen kuolleita ja erityisesti seurakunnan poisnukkuneita jäseniä sekä rukoillaan heidän puolestaan (ks. kohta 14).</w:t>
      </w:r>
    </w:p>
    <w:p w14:paraId="193B88D2" w14:textId="77777777" w:rsidR="000E12DB" w:rsidRDefault="000E12DB">
      <w:pPr>
        <w:pStyle w:val="Otsikko2"/>
      </w:pPr>
      <w:r>
        <w:rPr>
          <w:color w:val="000000"/>
        </w:rPr>
        <w:t>I</w:t>
      </w:r>
      <w:r>
        <w:rPr>
          <w:color w:val="000000"/>
        </w:rPr>
        <w:tab/>
        <w:t>Johdanto</w:t>
      </w:r>
    </w:p>
    <w:p w14:paraId="1BFC9FAE" w14:textId="77777777" w:rsidR="000E12DB" w:rsidRDefault="000E12DB">
      <w:pPr>
        <w:pStyle w:val="Otsikko30"/>
      </w:pPr>
      <w:r>
        <w:t>1.</w:t>
      </w:r>
      <w:r>
        <w:tab/>
        <w:t>Alkuvirsi</w:t>
      </w:r>
    </w:p>
    <w:p w14:paraId="4586A350" w14:textId="77777777" w:rsidR="000E12DB" w:rsidRDefault="000E12DB">
      <w:pPr>
        <w:pStyle w:val="Rubriikki"/>
      </w:pPr>
      <w:r>
        <w:t>Virren sijasta voidaan käyttää psalmia, kuorolaulua tai soitinmusiikkia. Voidaan laulaa myös Valon hymni (s. 91, virsikirjan jumalanpalvelusliitteessä nro 755). Sen aikana sytytetään kynttilät.</w:t>
      </w:r>
    </w:p>
    <w:p w14:paraId="59340A61" w14:textId="77777777" w:rsidR="000E12DB" w:rsidRDefault="000E12DB">
      <w:pPr>
        <w:pStyle w:val="Otsikko30"/>
      </w:pPr>
      <w:r>
        <w:rPr>
          <w:color w:val="000000"/>
        </w:rPr>
        <w:t>2.</w:t>
      </w:r>
      <w:r>
        <w:rPr>
          <w:color w:val="000000"/>
        </w:rPr>
        <w:tab/>
        <w:t>Alkusiunaus</w:t>
      </w:r>
    </w:p>
    <w:p w14:paraId="3C7F0EAB" w14:textId="77777777" w:rsidR="009A1696" w:rsidRDefault="000E12DB">
      <w:pPr>
        <w:pStyle w:val="Rubriikki"/>
      </w:pPr>
      <w:r>
        <w:t>Siunaus ja vuorotervehdys voidaan laulaa tai lausua.</w:t>
      </w:r>
    </w:p>
    <w:p w14:paraId="71629162" w14:textId="77777777" w:rsidR="000E12DB" w:rsidRDefault="000E12DB">
      <w:pPr>
        <w:pStyle w:val="alaotsikko"/>
      </w:pPr>
      <w:r>
        <w:tab/>
        <w:t>Siunaus</w:t>
      </w:r>
    </w:p>
    <w:p w14:paraId="6D703F94" w14:textId="77777777" w:rsidR="000E12DB" w:rsidRDefault="000E12DB">
      <w:pPr>
        <w:pStyle w:val="Rukousteksti"/>
      </w:pPr>
      <w:r>
        <w:rPr>
          <w:rFonts w:ascii="Helvetica" w:hAnsi="Helvetica"/>
          <w:b/>
        </w:rPr>
        <w:t>L</w:t>
      </w:r>
      <w:r>
        <w:tab/>
        <w:t xml:space="preserve">Isän ja </w:t>
      </w:r>
      <w:r>
        <w:rPr>
          <w:rFonts w:ascii="Times New Roman" w:hAnsi="Times New Roman"/>
        </w:rPr>
        <w:t>+</w:t>
      </w:r>
      <w:r>
        <w:t xml:space="preserve"> Pojan ja Pyhän Hengen nimeen.</w:t>
      </w:r>
    </w:p>
    <w:p w14:paraId="06440F06" w14:textId="77777777" w:rsidR="000E12DB" w:rsidRDefault="000E12DB">
      <w:pPr>
        <w:pStyle w:val="Rukousteksti"/>
      </w:pPr>
      <w:r>
        <w:rPr>
          <w:rFonts w:ascii="Helvetica" w:hAnsi="Helvetica"/>
          <w:b/>
        </w:rPr>
        <w:t>S</w:t>
      </w:r>
      <w:r>
        <w:tab/>
        <w:t>Aamen.</w:t>
      </w:r>
    </w:p>
    <w:p w14:paraId="7C010F33" w14:textId="77777777" w:rsidR="000E12DB" w:rsidRDefault="000E12DB">
      <w:pPr>
        <w:pStyle w:val="alaotsikko"/>
      </w:pPr>
      <w:r>
        <w:tab/>
        <w:t>Vuorotervehdys</w:t>
      </w:r>
    </w:p>
    <w:p w14:paraId="4FB1164E" w14:textId="77777777" w:rsidR="000E12DB" w:rsidRDefault="000E12DB">
      <w:pPr>
        <w:pStyle w:val="Rukousteksti"/>
      </w:pPr>
      <w:r>
        <w:rPr>
          <w:rFonts w:ascii="Helvetica" w:hAnsi="Helvetica"/>
          <w:b/>
        </w:rPr>
        <w:t>L</w:t>
      </w:r>
      <w:r>
        <w:tab/>
        <w:t>Herra olkoon teidän kanssanne.</w:t>
      </w:r>
    </w:p>
    <w:p w14:paraId="57B19510" w14:textId="77777777" w:rsidR="000E12DB" w:rsidRDefault="000E12DB">
      <w:pPr>
        <w:pStyle w:val="Rukousteksti"/>
      </w:pPr>
      <w:r>
        <w:rPr>
          <w:rFonts w:ascii="Helvetica" w:hAnsi="Helvetica"/>
          <w:b/>
        </w:rPr>
        <w:t>S</w:t>
      </w:r>
      <w:r>
        <w:tab/>
        <w:t>Niin myös sinun henkesi kanssa.</w:t>
      </w:r>
    </w:p>
    <w:p w14:paraId="52B061C6" w14:textId="77777777" w:rsidR="000E12DB" w:rsidRDefault="000E12DB">
      <w:pPr>
        <w:pStyle w:val="Otsikko30"/>
      </w:pPr>
      <w:r>
        <w:t>3.</w:t>
      </w:r>
      <w:r>
        <w:tab/>
        <w:t>Johdantosanat</w:t>
      </w:r>
    </w:p>
    <w:p w14:paraId="53A3D666" w14:textId="77777777" w:rsidR="000E12DB" w:rsidRDefault="000E12DB">
      <w:pPr>
        <w:pStyle w:val="Rubriikki"/>
      </w:pPr>
      <w:r>
        <w:t>Johdantosanat voidaan laatia myös vapaasti.</w:t>
      </w:r>
    </w:p>
    <w:p w14:paraId="4F64EF5B" w14:textId="77777777" w:rsidR="000E12DB" w:rsidRDefault="000E12DB">
      <w:pPr>
        <w:pStyle w:val="Rukoustekstitasattutavutettu"/>
      </w:pPr>
      <w:r>
        <w:t>Rakkaat kristityt. Olemme kokoontuneet Jumalan kasvojen eteen muistelemaan niitä läheisiämme, jotka ovat kuolleet. Kristillinen seurakunta on enemmän kuin täällä elävien ihmisten yhteisö. Siihen kuuluvat myös ne, jotka ovat Jumalan luona taivaassa. Kiitämme Jumalaa niistä, jotka ovat lähteneet luotamme ja jätämme heidät taivaallisen Isän haltuun. Tunnemme myös oman katoavaisuu</w:t>
      </w:r>
      <w:r>
        <w:softHyphen/>
        <w:t>temme ja rukoilemme, että saisimme kerran kaikki olla koolla Jumalan luona taivaassa.</w:t>
      </w:r>
    </w:p>
    <w:p w14:paraId="6E3F49E7" w14:textId="77777777" w:rsidR="000E12DB" w:rsidRDefault="000E12DB">
      <w:pPr>
        <w:pStyle w:val="Otsikko3sisennys"/>
      </w:pPr>
      <w:r>
        <w:lastRenderedPageBreak/>
        <w:t>4.</w:t>
      </w:r>
      <w:r>
        <w:tab/>
        <w:t>Virsi</w:t>
      </w:r>
    </w:p>
    <w:p w14:paraId="0D030693" w14:textId="77777777" w:rsidR="000E12DB" w:rsidRDefault="000E12DB">
      <w:pPr>
        <w:pStyle w:val="Rubriikkisisennys"/>
      </w:pPr>
      <w:r>
        <w:t>Virren sijasta voi olla muuta musiikkia.</w:t>
      </w:r>
    </w:p>
    <w:p w14:paraId="481FFF5B" w14:textId="77777777" w:rsidR="000E12DB" w:rsidRDefault="000E12DB">
      <w:pPr>
        <w:pStyle w:val="Otsikko30"/>
      </w:pPr>
      <w:r>
        <w:rPr>
          <w:color w:val="000000"/>
        </w:rPr>
        <w:t>5.</w:t>
      </w:r>
      <w:r>
        <w:rPr>
          <w:color w:val="000000"/>
        </w:rPr>
        <w:tab/>
        <w:t>Rukous</w:t>
      </w:r>
    </w:p>
    <w:p w14:paraId="0E942A9E" w14:textId="77777777" w:rsidR="000E12DB" w:rsidRDefault="000E12DB">
      <w:pPr>
        <w:pStyle w:val="Rubriikki"/>
      </w:pPr>
      <w:r>
        <w:t>Voidaan lukea jokin Evankeliumikirjassa olevista pyhäinpäivän illan rukouksista. Rukous voidaan laatia myös vapaasti.</w:t>
      </w:r>
    </w:p>
    <w:p w14:paraId="653399BB" w14:textId="77777777" w:rsidR="000E12DB" w:rsidRDefault="000E12DB">
      <w:pPr>
        <w:pStyle w:val="Rubriikki"/>
      </w:pPr>
      <w:r>
        <w:t>Rukouskehotus, rukous ja seurakunnan aamen voidaan laulaa tai lausua. Rukouskehotusta voi seurata lyhyt hiljainen rukous. Rukouksen sävelmät s. 417.</w:t>
      </w:r>
    </w:p>
    <w:p w14:paraId="079D8CD4" w14:textId="77777777" w:rsidR="000E12DB" w:rsidRDefault="000E12DB">
      <w:pPr>
        <w:pStyle w:val="Rukoustekstiylvli"/>
      </w:pPr>
      <w:r>
        <w:rPr>
          <w:rFonts w:ascii="Helvetica" w:hAnsi="Helvetica"/>
          <w:b/>
          <w:color w:val="000000"/>
        </w:rPr>
        <w:t>L</w:t>
      </w:r>
      <w:r>
        <w:tab/>
        <w:t>Rukoilkaamme.</w:t>
      </w:r>
    </w:p>
    <w:p w14:paraId="42305817" w14:textId="77777777" w:rsidR="000E12DB" w:rsidRDefault="000E12DB">
      <w:pPr>
        <w:pStyle w:val="Rubriikkiylvli"/>
      </w:pPr>
      <w:r>
        <w:t>– rukous</w:t>
      </w:r>
    </w:p>
    <w:p w14:paraId="53B0313D" w14:textId="77777777" w:rsidR="000E12DB" w:rsidRDefault="000E12DB">
      <w:pPr>
        <w:pStyle w:val="Rukousteksti"/>
      </w:pPr>
      <w:r>
        <w:rPr>
          <w:rFonts w:ascii="Helvetica" w:hAnsi="Helvetica"/>
          <w:b/>
          <w:color w:val="000000"/>
        </w:rPr>
        <w:t>S</w:t>
      </w:r>
      <w:r>
        <w:tab/>
        <w:t>Aamen.</w:t>
      </w:r>
    </w:p>
    <w:p w14:paraId="295DC48F" w14:textId="77777777" w:rsidR="000E12DB" w:rsidRDefault="000E12DB">
      <w:pPr>
        <w:pStyle w:val="Otsikko2"/>
      </w:pPr>
      <w:r>
        <w:t>II</w:t>
      </w:r>
      <w:r>
        <w:tab/>
        <w:t>Sana</w:t>
      </w:r>
    </w:p>
    <w:p w14:paraId="0D4A5BCC" w14:textId="77777777" w:rsidR="000E12DB" w:rsidRDefault="000E12DB">
      <w:pPr>
        <w:pStyle w:val="Otsikko3sisennys"/>
      </w:pPr>
      <w:r>
        <w:t>6.</w:t>
      </w:r>
      <w:r>
        <w:tab/>
        <w:t>Ensimmäinen lukukappale</w:t>
      </w:r>
    </w:p>
    <w:p w14:paraId="78B05D46" w14:textId="77777777" w:rsidR="009A1696" w:rsidRDefault="000E12DB">
      <w:pPr>
        <w:pStyle w:val="Rubriikkisisennys"/>
      </w:pPr>
      <w:r>
        <w:t>Lukija ilmoittaa raamatunkohdan. Seurakunta kuuntelee istuen.</w:t>
      </w:r>
    </w:p>
    <w:p w14:paraId="20F7412A" w14:textId="77777777" w:rsidR="000E12DB" w:rsidRDefault="000E12DB">
      <w:pPr>
        <w:pStyle w:val="Rubriikkisisennys"/>
      </w:pPr>
      <w:r>
        <w:t>Lukukappale tai sen osa voidaan laulaa.</w:t>
      </w:r>
    </w:p>
    <w:p w14:paraId="488BB01D" w14:textId="77777777" w:rsidR="000E12DB" w:rsidRDefault="000E12DB">
      <w:pPr>
        <w:pStyle w:val="Rubriikkisisennys"/>
      </w:pPr>
      <w:r>
        <w:t>Vastaussanat voidaan lausua tai laulaa (sävelmät s. 419).</w:t>
      </w:r>
    </w:p>
    <w:p w14:paraId="31F029CB" w14:textId="77777777" w:rsidR="000E12DB" w:rsidRDefault="000E12DB">
      <w:pPr>
        <w:pStyle w:val="Rubriikkisisennysylvli"/>
      </w:pPr>
      <w:r>
        <w:t>– lukukappale</w:t>
      </w:r>
    </w:p>
    <w:p w14:paraId="658021BE" w14:textId="77777777" w:rsidR="000E12DB" w:rsidRDefault="000E12DB">
      <w:pPr>
        <w:pStyle w:val="Rukoussisennys"/>
        <w:ind w:hanging="368"/>
      </w:pPr>
      <w:r>
        <w:rPr>
          <w:color w:val="000000"/>
        </w:rPr>
        <w:t>[</w:t>
      </w:r>
      <w:r>
        <w:rPr>
          <w:rFonts w:ascii="Helvetica" w:hAnsi="Helvetica"/>
          <w:b/>
        </w:rPr>
        <w:t>E</w:t>
      </w:r>
      <w:r>
        <w:tab/>
        <w:t>Tämä on Jumalan sana.</w:t>
      </w:r>
    </w:p>
    <w:p w14:paraId="7F9B5D6C" w14:textId="77777777" w:rsidR="000E12DB" w:rsidRDefault="000E12DB">
      <w:pPr>
        <w:pStyle w:val="Rukoussisennys"/>
      </w:pPr>
      <w:r>
        <w:rPr>
          <w:rFonts w:ascii="Helvetica" w:hAnsi="Helvetica"/>
          <w:b/>
        </w:rPr>
        <w:t>S</w:t>
      </w:r>
      <w:r>
        <w:tab/>
        <w:t>Jumalalle kiitos.]</w:t>
      </w:r>
    </w:p>
    <w:p w14:paraId="065BEB8E" w14:textId="77777777" w:rsidR="000E12DB" w:rsidRDefault="000E12DB">
      <w:pPr>
        <w:pStyle w:val="Otsikko3sisennys"/>
      </w:pPr>
      <w:r>
        <w:t>7.</w:t>
      </w:r>
      <w:r>
        <w:tab/>
        <w:t>Vastaus</w:t>
      </w:r>
    </w:p>
    <w:p w14:paraId="0F6848AE" w14:textId="77777777" w:rsidR="000E12DB" w:rsidRDefault="000E12DB">
      <w:pPr>
        <w:pStyle w:val="Rubriikkisisennys"/>
      </w:pPr>
      <w:r>
        <w:t>Vastauksena voi olla psalmi, virsi, laulu, soitinmusiikkia tai hiljaista mietiskelyä.</w:t>
      </w:r>
    </w:p>
    <w:p w14:paraId="2EB9077D" w14:textId="77777777" w:rsidR="009A1696" w:rsidRDefault="000E12DB">
      <w:pPr>
        <w:pStyle w:val="Rubriikkisisennys"/>
      </w:pPr>
      <w:r>
        <w:t>Psalmisävelmiä s. 381, pyhäinpäivän psalmin kertosäe s. 403 (virsikirjan jumalanpalvelusliitteessä nro 788), pyhäinpäivän lyhyt vastauslaulu s. 438 (virsikirjan jumalanpalvelusliitteessä nro 800).</w:t>
      </w:r>
    </w:p>
    <w:p w14:paraId="0B611CCE" w14:textId="77777777" w:rsidR="009A1696" w:rsidRDefault="000E12DB">
      <w:pPr>
        <w:pStyle w:val="Otsikko30"/>
      </w:pPr>
      <w:r>
        <w:t>8.</w:t>
      </w:r>
      <w:r>
        <w:tab/>
        <w:t>Toinen lukukappale</w:t>
      </w:r>
    </w:p>
    <w:p w14:paraId="279ACEDF" w14:textId="77777777" w:rsidR="009A1696" w:rsidRDefault="000E12DB">
      <w:pPr>
        <w:pStyle w:val="Rubriikki"/>
      </w:pPr>
      <w:r>
        <w:t>Lukija ilmoittaa raamatunkohdan. Seurakunta kuuntelee istuen.</w:t>
      </w:r>
    </w:p>
    <w:p w14:paraId="78FF1826" w14:textId="77777777" w:rsidR="000E12DB" w:rsidRDefault="000E12DB">
      <w:pPr>
        <w:pStyle w:val="Rubriikki"/>
      </w:pPr>
      <w:r>
        <w:t>Lukukappale tai sen osa voidaan laulaa.</w:t>
      </w:r>
    </w:p>
    <w:p w14:paraId="6D4E7385" w14:textId="77777777" w:rsidR="000E12DB" w:rsidRDefault="000E12DB">
      <w:pPr>
        <w:pStyle w:val="Rubriikki"/>
      </w:pPr>
      <w:r>
        <w:t>Vastaussanat voidaan lausua tai laulaa (sävelmät s. 419).</w:t>
      </w:r>
    </w:p>
    <w:p w14:paraId="75B2B01F" w14:textId="77777777" w:rsidR="000E12DB" w:rsidRDefault="000E12DB">
      <w:pPr>
        <w:pStyle w:val="Rubriikkiylvli"/>
      </w:pPr>
      <w:r>
        <w:t>– lukukappale</w:t>
      </w:r>
    </w:p>
    <w:p w14:paraId="631B8A5F" w14:textId="77777777" w:rsidR="000E12DB" w:rsidRDefault="000E12DB">
      <w:pPr>
        <w:pStyle w:val="Rukoustekstihakasuljeedess"/>
      </w:pPr>
      <w:r>
        <w:rPr>
          <w:color w:val="000000"/>
        </w:rPr>
        <w:t>[</w:t>
      </w:r>
      <w:r>
        <w:rPr>
          <w:rFonts w:ascii="Helvetica" w:hAnsi="Helvetica"/>
          <w:b/>
        </w:rPr>
        <w:t>E</w:t>
      </w:r>
      <w:r>
        <w:tab/>
        <w:t>Tämä on Jumalan sana.</w:t>
      </w:r>
    </w:p>
    <w:p w14:paraId="32985B1E" w14:textId="77777777" w:rsidR="000E12DB" w:rsidRDefault="000E12DB">
      <w:pPr>
        <w:pStyle w:val="Rukousteksti"/>
      </w:pPr>
      <w:r>
        <w:rPr>
          <w:rFonts w:ascii="Helvetica" w:hAnsi="Helvetica"/>
          <w:b/>
        </w:rPr>
        <w:t>S</w:t>
      </w:r>
      <w:r>
        <w:tab/>
        <w:t>Jumalalle kiitos.]</w:t>
      </w:r>
    </w:p>
    <w:p w14:paraId="19EC6A5D" w14:textId="77777777" w:rsidR="000E12DB" w:rsidRDefault="000E12DB">
      <w:pPr>
        <w:pStyle w:val="Otsikko30"/>
      </w:pPr>
      <w:r>
        <w:lastRenderedPageBreak/>
        <w:t>9.</w:t>
      </w:r>
      <w:r>
        <w:tab/>
        <w:t>Virsi (Graduale)</w:t>
      </w:r>
    </w:p>
    <w:p w14:paraId="1DB92ACF" w14:textId="77777777" w:rsidR="000E12DB" w:rsidRDefault="000E12DB">
      <w:pPr>
        <w:pStyle w:val="Rubriikki"/>
      </w:pPr>
      <w:r>
        <w:t>Virren sijasta voi olla muuta musiikkia.</w:t>
      </w:r>
    </w:p>
    <w:p w14:paraId="63AC0371" w14:textId="77777777" w:rsidR="000E12DB" w:rsidRDefault="000E12DB">
      <w:pPr>
        <w:pStyle w:val="heading3thtiedess"/>
      </w:pPr>
      <w:r>
        <w:t>*10.</w:t>
      </w:r>
      <w:r>
        <w:tab/>
        <w:t>Evankeliumi</w:t>
      </w:r>
    </w:p>
    <w:p w14:paraId="590CE163" w14:textId="77777777" w:rsidR="000E12DB" w:rsidRDefault="000E12DB">
      <w:pPr>
        <w:pStyle w:val="Rubriikki"/>
      </w:pPr>
      <w:r>
        <w:t>Evankeliumin lukemisen edellä ja/tai sen jälkeen voidaan laulaa halleluja. Evankeliumia edeltävään hallelujalauluun voidaan liittää hallelujasäe (ks. Evankeliumikirja). Hallelujalaulun ja hallelujasäkeen sävelmiä s. 421.</w:t>
      </w:r>
    </w:p>
    <w:p w14:paraId="5E2F7CE9" w14:textId="77777777" w:rsidR="000E12DB" w:rsidRDefault="000E12DB">
      <w:pPr>
        <w:pStyle w:val="Rubriikki"/>
      </w:pPr>
      <w:r>
        <w:t>Evankeliumi tai sen osa voidaan laulaa.</w:t>
      </w:r>
    </w:p>
    <w:p w14:paraId="5ED7F0B3" w14:textId="77777777" w:rsidR="000E12DB" w:rsidRDefault="000E12DB">
      <w:pPr>
        <w:pStyle w:val="Rubriikki"/>
      </w:pPr>
      <w:r>
        <w:t>Vastaussanat voidaan lausua tai laulaa (sävelmät s. 420).</w:t>
      </w:r>
    </w:p>
    <w:p w14:paraId="1D39FF1C" w14:textId="77777777" w:rsidR="000E12DB" w:rsidRDefault="000E12DB">
      <w:pPr>
        <w:pStyle w:val="Rubriikkiylvli"/>
      </w:pPr>
      <w:r>
        <w:t>– evankeliumi</w:t>
      </w:r>
    </w:p>
    <w:p w14:paraId="54FCA738" w14:textId="77777777" w:rsidR="000E12DB" w:rsidRDefault="000E12DB">
      <w:pPr>
        <w:pStyle w:val="Rukoustekstihakasuljeedess"/>
      </w:pPr>
      <w:r>
        <w:rPr>
          <w:color w:val="000000"/>
        </w:rPr>
        <w:t>[</w:t>
      </w:r>
      <w:r>
        <w:rPr>
          <w:rFonts w:ascii="Helvetica" w:hAnsi="Helvetica"/>
          <w:b/>
        </w:rPr>
        <w:t>L/E</w:t>
      </w:r>
      <w:r>
        <w:tab/>
        <w:t>Tämä on pyhä evankeliumi.</w:t>
      </w:r>
    </w:p>
    <w:p w14:paraId="7BA7E535" w14:textId="77777777" w:rsidR="000E12DB" w:rsidRDefault="000E12DB">
      <w:pPr>
        <w:pStyle w:val="Rukousteksti"/>
      </w:pPr>
      <w:r>
        <w:rPr>
          <w:rFonts w:ascii="Helvetica" w:hAnsi="Helvetica"/>
          <w:b/>
        </w:rPr>
        <w:t>S</w:t>
      </w:r>
      <w:r>
        <w:tab/>
      </w:r>
      <w:r>
        <w:tab/>
        <w:t>Ylistys sinulle, Kristus.]</w:t>
      </w:r>
    </w:p>
    <w:p w14:paraId="73112899" w14:textId="77777777" w:rsidR="000E12DB" w:rsidRDefault="000E12DB">
      <w:pPr>
        <w:pStyle w:val="Otsikko30"/>
      </w:pPr>
      <w:r>
        <w:rPr>
          <w:color w:val="000000"/>
        </w:rPr>
        <w:t>11.</w:t>
      </w:r>
      <w:r>
        <w:rPr>
          <w:color w:val="000000"/>
        </w:rPr>
        <w:tab/>
        <w:t>Saarna</w:t>
      </w:r>
    </w:p>
    <w:p w14:paraId="744F69A5" w14:textId="77777777" w:rsidR="009A1696" w:rsidRDefault="000E12DB">
      <w:pPr>
        <w:pStyle w:val="heading3thtiedess"/>
        <w:rPr>
          <w:color w:val="000000"/>
        </w:rPr>
      </w:pPr>
      <w:r>
        <w:rPr>
          <w:color w:val="000000"/>
        </w:rPr>
        <w:t>*12.</w:t>
      </w:r>
      <w:r>
        <w:rPr>
          <w:color w:val="000000"/>
        </w:rPr>
        <w:tab/>
        <w:t>Uskontunnustus (</w:t>
      </w:r>
      <w:proofErr w:type="spellStart"/>
      <w:r>
        <w:rPr>
          <w:color w:val="000000"/>
        </w:rPr>
        <w:t>Credo</w:t>
      </w:r>
      <w:proofErr w:type="spellEnd"/>
      <w:r>
        <w:rPr>
          <w:color w:val="000000"/>
        </w:rPr>
        <w:t>)</w:t>
      </w:r>
    </w:p>
    <w:p w14:paraId="2594C6B8" w14:textId="77777777" w:rsidR="009A1696" w:rsidRDefault="000E12DB">
      <w:pPr>
        <w:pStyle w:val="Rubriikki"/>
      </w:pPr>
      <w:r>
        <w:t>Uskontunnustus lausutaan yhteen ääneen.</w:t>
      </w:r>
    </w:p>
    <w:p w14:paraId="57984A59" w14:textId="77777777" w:rsidR="000E12DB" w:rsidRDefault="000E12DB">
      <w:pPr>
        <w:pStyle w:val="Rubriikki"/>
      </w:pPr>
      <w:r>
        <w:t xml:space="preserve">Uskontunnustuksena voidaan käyttää myös virttä 167 tai 171. Tällöin virsi (kohta 13) jätetään pois. Vaihtoehtoisia uskontunnustuslauluja s. 204 (virsikirjan jumalanpalvelusliitteessä </w:t>
      </w:r>
      <w:proofErr w:type="spellStart"/>
      <w:r>
        <w:t>nrot</w:t>
      </w:r>
      <w:proofErr w:type="spellEnd"/>
      <w:r>
        <w:t xml:space="preserve"> 731–734).</w:t>
      </w:r>
    </w:p>
    <w:p w14:paraId="08691971" w14:textId="77777777" w:rsidR="000E12DB" w:rsidRDefault="000E12DB">
      <w:pPr>
        <w:pStyle w:val="alaotsikko"/>
      </w:pPr>
      <w:r>
        <w:tab/>
        <w:t>Apostolinen uskontunnustus</w:t>
      </w:r>
    </w:p>
    <w:p w14:paraId="4301C71D" w14:textId="77777777" w:rsidR="000E12DB" w:rsidRDefault="000E12DB">
      <w:pPr>
        <w:pStyle w:val="Rukousteksti"/>
      </w:pPr>
      <w:r>
        <w:rPr>
          <w:rFonts w:ascii="Helvetica" w:hAnsi="Helvetica"/>
          <w:b/>
        </w:rPr>
        <w:t>S</w:t>
      </w:r>
      <w:r>
        <w:tab/>
        <w:t>Minä uskon Jumalaan,</w:t>
      </w:r>
    </w:p>
    <w:p w14:paraId="36406CD1" w14:textId="77777777" w:rsidR="000E12DB" w:rsidRDefault="000E12DB">
      <w:pPr>
        <w:pStyle w:val="Rukoustekstiindentriimit"/>
      </w:pPr>
      <w:r>
        <w:tab/>
        <w:t>Isään, Kaikkivaltiaaseen,</w:t>
      </w:r>
    </w:p>
    <w:p w14:paraId="609B5A20" w14:textId="77777777" w:rsidR="000E12DB" w:rsidRDefault="000E12DB">
      <w:pPr>
        <w:pStyle w:val="Rukoustekstiindentriimit"/>
      </w:pPr>
      <w:r>
        <w:tab/>
        <w:t>taivaan ja maan Luojaan,</w:t>
      </w:r>
    </w:p>
    <w:p w14:paraId="42DD736A" w14:textId="77777777" w:rsidR="000E12DB" w:rsidRDefault="000E12DB">
      <w:pPr>
        <w:pStyle w:val="Rukoustekstiindentriimit"/>
        <w:spacing w:before="80"/>
        <w:ind w:left="1021"/>
      </w:pPr>
      <w:r>
        <w:tab/>
        <w:t>ja Jeesukseen Kristukseen,</w:t>
      </w:r>
    </w:p>
    <w:p w14:paraId="44A171AA" w14:textId="77777777" w:rsidR="000E12DB" w:rsidRDefault="000E12DB">
      <w:pPr>
        <w:pStyle w:val="Rukoustekstiindentriimit"/>
      </w:pPr>
      <w:r>
        <w:tab/>
        <w:t>Jumalan ainoaan Poikaan, meidän Herraamme,</w:t>
      </w:r>
    </w:p>
    <w:p w14:paraId="00925D87" w14:textId="77777777" w:rsidR="000E12DB" w:rsidRDefault="000E12DB">
      <w:pPr>
        <w:pStyle w:val="Rukoustekstiindentriimit"/>
      </w:pPr>
      <w:r>
        <w:tab/>
        <w:t>joka sikisi Pyhästä Hengestä,</w:t>
      </w:r>
    </w:p>
    <w:p w14:paraId="0A1AC48F" w14:textId="77777777" w:rsidR="000E12DB" w:rsidRDefault="000E12DB">
      <w:pPr>
        <w:pStyle w:val="Rukoustekstiindentriimit"/>
      </w:pPr>
      <w:r>
        <w:tab/>
        <w:t>syntyi neitsyt Mariasta,</w:t>
      </w:r>
    </w:p>
    <w:p w14:paraId="3FF3647D" w14:textId="77777777" w:rsidR="000E12DB" w:rsidRDefault="000E12DB">
      <w:pPr>
        <w:pStyle w:val="Rukoustekstiindentriimit"/>
      </w:pPr>
      <w:r>
        <w:tab/>
        <w:t>kärsi Pontius Pilatuksen aikana,</w:t>
      </w:r>
    </w:p>
    <w:p w14:paraId="7762D9C6" w14:textId="77777777" w:rsidR="000E12DB" w:rsidRDefault="000E12DB">
      <w:pPr>
        <w:pStyle w:val="Rukoustekstiindentriimit"/>
      </w:pPr>
      <w:r>
        <w:tab/>
        <w:t>ristiinnaulittiin, kuoli ja haudattiin,</w:t>
      </w:r>
    </w:p>
    <w:p w14:paraId="264978AB" w14:textId="77777777" w:rsidR="000E12DB" w:rsidRDefault="000E12DB">
      <w:pPr>
        <w:pStyle w:val="Rukoustekstiindentriimit"/>
      </w:pPr>
      <w:r>
        <w:tab/>
        <w:t>astui alas tuonelaan,</w:t>
      </w:r>
    </w:p>
    <w:p w14:paraId="6BA6F5C9" w14:textId="77777777" w:rsidR="000E12DB" w:rsidRDefault="000E12DB">
      <w:pPr>
        <w:pStyle w:val="Rukoustekstiindentriimit"/>
      </w:pPr>
      <w:r>
        <w:tab/>
        <w:t>nousi kolmantena päivänä kuolleista,</w:t>
      </w:r>
    </w:p>
    <w:p w14:paraId="7F300CA9" w14:textId="77777777" w:rsidR="000E12DB" w:rsidRDefault="000E12DB">
      <w:pPr>
        <w:pStyle w:val="Rukoustekstiindentriimit"/>
      </w:pPr>
      <w:r>
        <w:tab/>
        <w:t>astui ylös taivaisiin,</w:t>
      </w:r>
    </w:p>
    <w:p w14:paraId="7162BE48" w14:textId="77777777" w:rsidR="000E12DB" w:rsidRDefault="000E12DB">
      <w:pPr>
        <w:pStyle w:val="Rukoustekstiindentriimit"/>
      </w:pPr>
      <w:r>
        <w:tab/>
        <w:t>istuu Jumalan, Isän, Kaikkivaltiaan, oikealla puolella</w:t>
      </w:r>
    </w:p>
    <w:p w14:paraId="742AB8FA" w14:textId="77777777" w:rsidR="000E12DB" w:rsidRDefault="000E12DB">
      <w:pPr>
        <w:pStyle w:val="Rukoustekstiindentriimit"/>
      </w:pPr>
      <w:r>
        <w:tab/>
        <w:t>ja on sieltä tuleva tuomitsemaan eläviä ja kuolleita,</w:t>
      </w:r>
    </w:p>
    <w:p w14:paraId="26075385" w14:textId="77777777" w:rsidR="000E12DB" w:rsidRDefault="000E12DB">
      <w:pPr>
        <w:pStyle w:val="Rukoustekstiindentriimit"/>
        <w:spacing w:before="80"/>
        <w:ind w:left="1021"/>
      </w:pPr>
      <w:r>
        <w:tab/>
        <w:t>ja Pyhään Henkeen,</w:t>
      </w:r>
    </w:p>
    <w:p w14:paraId="021BE32C" w14:textId="77777777" w:rsidR="000E12DB" w:rsidRDefault="000E12DB">
      <w:pPr>
        <w:pStyle w:val="Rukoustekstiindentriimit"/>
      </w:pPr>
      <w:r>
        <w:tab/>
        <w:t>pyhän, yhteisen seurakunnan,</w:t>
      </w:r>
    </w:p>
    <w:p w14:paraId="02E6B7E6" w14:textId="77777777" w:rsidR="000E12DB" w:rsidRDefault="000E12DB">
      <w:pPr>
        <w:pStyle w:val="Rukoustekstiindentriimit"/>
      </w:pPr>
      <w:r>
        <w:tab/>
        <w:t>pyhäin yhteyden,</w:t>
      </w:r>
    </w:p>
    <w:p w14:paraId="6829ACC6" w14:textId="77777777" w:rsidR="000E12DB" w:rsidRDefault="000E12DB">
      <w:pPr>
        <w:pStyle w:val="Rukoustekstiindentriimit"/>
      </w:pPr>
      <w:r>
        <w:tab/>
        <w:t>syntien anteeksiantamisen,</w:t>
      </w:r>
    </w:p>
    <w:p w14:paraId="21D61DF0" w14:textId="77777777" w:rsidR="000E12DB" w:rsidRDefault="000E12DB">
      <w:pPr>
        <w:pStyle w:val="Rukoustekstiindentriimit"/>
      </w:pPr>
      <w:r>
        <w:tab/>
        <w:t>ruumiin ylösnousemisen</w:t>
      </w:r>
    </w:p>
    <w:p w14:paraId="2E47559B" w14:textId="77777777" w:rsidR="000E12DB" w:rsidRDefault="000E12DB">
      <w:pPr>
        <w:pStyle w:val="Rukoustekstiindentriimit"/>
      </w:pPr>
      <w:r>
        <w:tab/>
        <w:t>ja iankaikkisen elämän.</w:t>
      </w:r>
    </w:p>
    <w:p w14:paraId="01ABF7D9" w14:textId="77777777" w:rsidR="000E12DB" w:rsidRDefault="000E12DB">
      <w:pPr>
        <w:pStyle w:val="Otsikko3sisennys"/>
      </w:pPr>
      <w:r>
        <w:lastRenderedPageBreak/>
        <w:t>13.</w:t>
      </w:r>
      <w:r>
        <w:tab/>
        <w:t>Virsi</w:t>
      </w:r>
    </w:p>
    <w:p w14:paraId="3D4FFFD2" w14:textId="77777777" w:rsidR="000E12DB" w:rsidRDefault="000E12DB">
      <w:pPr>
        <w:pStyle w:val="Rubriikkisisennys"/>
      </w:pPr>
      <w:r>
        <w:t>Virren sijasta voi olla muuta musiikkia.</w:t>
      </w:r>
    </w:p>
    <w:p w14:paraId="4115F9C7" w14:textId="77777777" w:rsidR="000E12DB" w:rsidRDefault="000E12DB">
      <w:pPr>
        <w:pStyle w:val="Otsikko30"/>
      </w:pPr>
      <w:r>
        <w:rPr>
          <w:color w:val="000000"/>
        </w:rPr>
        <w:t>14.</w:t>
      </w:r>
      <w:r>
        <w:rPr>
          <w:color w:val="000000"/>
        </w:rPr>
        <w:tab/>
        <w:t>Poisnukkuneiden muistaminen</w:t>
      </w:r>
    </w:p>
    <w:p w14:paraId="031C13A6" w14:textId="77777777" w:rsidR="000E12DB" w:rsidRDefault="000E12DB">
      <w:pPr>
        <w:pStyle w:val="Rubriikki"/>
      </w:pPr>
      <w:r>
        <w:t>Luetaan edellisen pyhäinpäivän jälkeen kuolleiden seurakuntalaisten nimet. Lukemisen aikana voidaan sytyttää muistokynttilät ja lisäksi soittaa kirkonkelloja. Lukemisen jälkeen voi olla lyhyt hiljaisuus ja/tai musiikkia.</w:t>
      </w:r>
    </w:p>
    <w:p w14:paraId="672A7E4D" w14:textId="77777777" w:rsidR="000E12DB" w:rsidRDefault="000E12DB">
      <w:pPr>
        <w:pStyle w:val="Rubriikki"/>
      </w:pPr>
      <w:r>
        <w:t>Poisnukkuneiden muistamiseen kuuluvat rukoukset liitetään yhteiseen esirukoukseen.</w:t>
      </w:r>
    </w:p>
    <w:p w14:paraId="643C3640" w14:textId="77777777" w:rsidR="000E12DB" w:rsidRDefault="000E12DB">
      <w:pPr>
        <w:pStyle w:val="Otsikko2"/>
      </w:pPr>
      <w:r>
        <w:rPr>
          <w:color w:val="000000"/>
        </w:rPr>
        <w:t>III</w:t>
      </w:r>
      <w:r>
        <w:rPr>
          <w:color w:val="000000"/>
        </w:rPr>
        <w:tab/>
        <w:t>Rukous</w:t>
      </w:r>
    </w:p>
    <w:p w14:paraId="74FA23C4" w14:textId="77777777" w:rsidR="000E12DB" w:rsidRDefault="000E12DB">
      <w:pPr>
        <w:pStyle w:val="Otsikko30"/>
      </w:pPr>
      <w:r>
        <w:t>15.</w:t>
      </w:r>
      <w:r>
        <w:tab/>
        <w:t>Yhteinen esirukous</w:t>
      </w:r>
    </w:p>
    <w:p w14:paraId="3B3B1356" w14:textId="77777777" w:rsidR="000E12DB" w:rsidRDefault="000E12DB">
      <w:pPr>
        <w:pStyle w:val="Rubriikki"/>
        <w:rPr>
          <w:snapToGrid w:val="0"/>
        </w:rPr>
      </w:pPr>
      <w:r>
        <w:rPr>
          <w:snapToGrid w:val="0"/>
          <w:lang w:eastAsia="en-US"/>
        </w:rPr>
        <w:t>Yhteinen esirukous voidaan valmistella yhdessä seurakuntalaisten kanssa. Esirukouksen sisällöstä ks. s. 8. Rukous on mahdollista jaksottaa rukouslauseella, -laululla tai hiljaisuudella.</w:t>
      </w:r>
    </w:p>
    <w:p w14:paraId="64618AE7" w14:textId="77777777" w:rsidR="000E12DB" w:rsidRDefault="000E12DB">
      <w:pPr>
        <w:pStyle w:val="Rubriikki"/>
        <w:rPr>
          <w:snapToGrid w:val="0"/>
        </w:rPr>
      </w:pPr>
      <w:r>
        <w:rPr>
          <w:snapToGrid w:val="0"/>
          <w:lang w:eastAsia="en-US"/>
        </w:rPr>
        <w:t>Yhteisiä esirukouksia s. 206 ja esirukousaiheita s. 229.</w:t>
      </w:r>
    </w:p>
    <w:p w14:paraId="0D1AB6C2" w14:textId="77777777" w:rsidR="009A1696" w:rsidRDefault="000E12DB">
      <w:pPr>
        <w:pStyle w:val="Rubriikki"/>
      </w:pPr>
      <w:r>
        <w:rPr>
          <w:snapToGrid w:val="0"/>
        </w:rPr>
        <w:t xml:space="preserve">Rukouskehotus ja seurakunnan aamen voidaan </w:t>
      </w:r>
      <w:r>
        <w:t>laulaa tai lausua</w:t>
      </w:r>
      <w:r>
        <w:rPr>
          <w:snapToGrid w:val="0"/>
        </w:rPr>
        <w:t>.</w:t>
      </w:r>
    </w:p>
    <w:p w14:paraId="54E1E719" w14:textId="77777777" w:rsidR="000E12DB" w:rsidRDefault="000E12DB">
      <w:pPr>
        <w:pStyle w:val="Rukoustekstiylvli"/>
      </w:pPr>
      <w:r>
        <w:rPr>
          <w:rFonts w:ascii="Helvetica" w:hAnsi="Helvetica"/>
          <w:b/>
        </w:rPr>
        <w:t>E</w:t>
      </w:r>
      <w:r>
        <w:tab/>
        <w:t>Rukoilkaamme.</w:t>
      </w:r>
    </w:p>
    <w:p w14:paraId="796B93E1" w14:textId="77777777" w:rsidR="000E12DB" w:rsidRDefault="000E12DB">
      <w:pPr>
        <w:pStyle w:val="Rukoustekstitasattutavutettu"/>
        <w:spacing w:before="120"/>
      </w:pPr>
      <w:r>
        <w:t>Jumala, Isämme. Me kiitämme sinua niistä ihmisistä, joita tänä iltana muistelemme. Me kiitämme niistä poisnukkuneista rakkaistamme, joiden kanssa saimme jakaa elämän iloja ja suruja. Heidän sydämissään oli meille tilaa. Murra meistäkin itsekkyys ja vuodata Henkesi kautta rakkaus sydämiimme. Tee meistä herkkiä huomaamaan lähimmäistemme tarpeet. Lohduta kaikkia surevia.</w:t>
      </w:r>
    </w:p>
    <w:p w14:paraId="2F150ADC" w14:textId="77777777" w:rsidR="000E12DB" w:rsidRDefault="000E12DB">
      <w:pPr>
        <w:pStyle w:val="Rukoustekstiylvlitastav"/>
      </w:pPr>
      <w:r>
        <w:t>Me kiitämme kaikista niistä, jotka elämän ja kuoleman taisteluissa turvasivat sinuun ja rukoilivat meidän puolestamme. Heidän muistonsa ohjaa meitä sinun yhteyteesi ja ikuisen elämän toivoon. Auta meitä pitämään kiinni sanan ja pyhien sakramenttien lahjasta, jota jaat meille Kristuksen seurakunnassa. Näin otat pois taakkojamme ja avaat tietä valtakuntasi tulevaisuuteen.</w:t>
      </w:r>
    </w:p>
    <w:p w14:paraId="554E77F5" w14:textId="77777777" w:rsidR="000E12DB" w:rsidRDefault="000E12DB">
      <w:pPr>
        <w:pStyle w:val="Rukoustekstiylvlitastav"/>
      </w:pPr>
      <w:r>
        <w:t xml:space="preserve">Auta meitä uskossa ylösnousemukseen muistamaan, että kuolema ei voi lopullisesti erottaa meitä poisnukkuneista rakkaistamme. Anna meidän </w:t>
      </w:r>
      <w:proofErr w:type="gramStart"/>
      <w:r>
        <w:t>kerran</w:t>
      </w:r>
      <w:proofErr w:type="gramEnd"/>
      <w:r>
        <w:t xml:space="preserve"> nähdä sinut ja toinen toisemme riemuitsevassa seurakunnassa. Tätä perillepääsemisen toivoa ja iloa me rukoilemme Kristuksen täytetyn työn varassa ja hänen nimessään.</w:t>
      </w:r>
    </w:p>
    <w:p w14:paraId="3E5CCA45" w14:textId="77777777" w:rsidR="000E12DB" w:rsidRDefault="000E12DB">
      <w:pPr>
        <w:pStyle w:val="Rukoustekstiylvli"/>
      </w:pPr>
      <w:r>
        <w:rPr>
          <w:rFonts w:ascii="Helvetica" w:hAnsi="Helvetica"/>
          <w:b/>
          <w:color w:val="000000"/>
        </w:rPr>
        <w:t>S</w:t>
      </w:r>
      <w:r>
        <w:tab/>
        <w:t>Aamen.</w:t>
      </w:r>
    </w:p>
    <w:p w14:paraId="08C891DC" w14:textId="77777777" w:rsidR="000E12DB" w:rsidRDefault="000E12DB">
      <w:pPr>
        <w:pStyle w:val="Otsikko30"/>
      </w:pPr>
      <w:r>
        <w:t>16.</w:t>
      </w:r>
      <w:r>
        <w:tab/>
        <w:t xml:space="preserve">Isä meidän (Pater </w:t>
      </w:r>
      <w:proofErr w:type="spellStart"/>
      <w:r>
        <w:t>noster</w:t>
      </w:r>
      <w:proofErr w:type="spellEnd"/>
      <w:r>
        <w:t>)</w:t>
      </w:r>
    </w:p>
    <w:p w14:paraId="119061C4" w14:textId="77777777" w:rsidR="000E12DB" w:rsidRDefault="000E12DB">
      <w:pPr>
        <w:pStyle w:val="Rubriikki"/>
      </w:pPr>
      <w:r>
        <w:t>Herran rukous lausutaan yhteen ääneen. Se voidaan myös laulaa (sävelmät s. 453, virsikirjan jumalanpalvelusliitteessä nro 805).</w:t>
      </w:r>
    </w:p>
    <w:p w14:paraId="6B03628F" w14:textId="77777777" w:rsidR="000E12DB" w:rsidRDefault="000E12DB">
      <w:pPr>
        <w:pStyle w:val="Rubriikki"/>
      </w:pPr>
      <w:r>
        <w:t xml:space="preserve">Herran rukouksen ekumeenista sanamuotoa (s. 262) voidaan käyttää ekumeenisissa </w:t>
      </w:r>
      <w:r>
        <w:lastRenderedPageBreak/>
        <w:t>tilaisuuksissa.</w:t>
      </w:r>
    </w:p>
    <w:p w14:paraId="7BE8F74A" w14:textId="77777777" w:rsidR="000E12DB" w:rsidRDefault="000E12DB">
      <w:pPr>
        <w:pStyle w:val="Rukousteksti"/>
      </w:pPr>
      <w:r>
        <w:rPr>
          <w:rFonts w:ascii="Helvetica" w:hAnsi="Helvetica"/>
          <w:b/>
          <w:color w:val="000000"/>
        </w:rPr>
        <w:t>S</w:t>
      </w:r>
      <w:r>
        <w:tab/>
        <w:t>Isä meidän, joka olet taivaissa.</w:t>
      </w:r>
    </w:p>
    <w:p w14:paraId="3363CF17" w14:textId="77777777" w:rsidR="000E12DB" w:rsidRDefault="000E12DB">
      <w:pPr>
        <w:pStyle w:val="Rukousteksti"/>
      </w:pPr>
      <w:r>
        <w:tab/>
        <w:t>Pyhitetty olkoon sinun nimesi.</w:t>
      </w:r>
    </w:p>
    <w:p w14:paraId="170C6CEA" w14:textId="77777777" w:rsidR="000E12DB" w:rsidRDefault="000E12DB">
      <w:pPr>
        <w:pStyle w:val="Rukousteksti"/>
      </w:pPr>
      <w:r>
        <w:tab/>
        <w:t>Tulkoon sinun valtakuntasi.</w:t>
      </w:r>
    </w:p>
    <w:p w14:paraId="52BB1264" w14:textId="77777777" w:rsidR="000E12DB" w:rsidRDefault="000E12DB">
      <w:pPr>
        <w:pStyle w:val="Rukousteksti"/>
      </w:pPr>
      <w:r>
        <w:tab/>
        <w:t>Tapahtukoon sinun tahtosi,</w:t>
      </w:r>
    </w:p>
    <w:p w14:paraId="6DBD67CF" w14:textId="77777777" w:rsidR="000E12DB" w:rsidRDefault="000E12DB">
      <w:pPr>
        <w:pStyle w:val="Rukousteksti"/>
      </w:pPr>
      <w:r>
        <w:tab/>
        <w:t>myös maan päällä niin kuin taivaassa.</w:t>
      </w:r>
    </w:p>
    <w:p w14:paraId="1644561B" w14:textId="77777777" w:rsidR="000E12DB" w:rsidRDefault="000E12DB">
      <w:pPr>
        <w:pStyle w:val="Rukousteksti"/>
      </w:pPr>
      <w:r>
        <w:tab/>
        <w:t>Anna meille tänä päivänä meidän jokapäiväinen leipämme.</w:t>
      </w:r>
    </w:p>
    <w:p w14:paraId="56A7FE7B" w14:textId="77777777" w:rsidR="000E12DB" w:rsidRDefault="000E12DB">
      <w:pPr>
        <w:pStyle w:val="Rukousteksti"/>
      </w:pPr>
      <w:r>
        <w:tab/>
        <w:t>Ja anna meille meidän syntimme anteeksi,</w:t>
      </w:r>
    </w:p>
    <w:p w14:paraId="05DAA920" w14:textId="77777777" w:rsidR="000E12DB" w:rsidRDefault="000E12DB">
      <w:pPr>
        <w:pStyle w:val="Rukousteksti"/>
      </w:pPr>
      <w:r>
        <w:tab/>
        <w:t>niin kuin mekin anteeksi annamme niille,</w:t>
      </w:r>
    </w:p>
    <w:p w14:paraId="3096EE71" w14:textId="77777777" w:rsidR="000E12DB" w:rsidRDefault="000E12DB">
      <w:pPr>
        <w:pStyle w:val="Rukousteksti"/>
      </w:pPr>
      <w:r>
        <w:tab/>
        <w:t>jotka ovat meitä vastaan rikkoneet.</w:t>
      </w:r>
    </w:p>
    <w:p w14:paraId="29463946" w14:textId="77777777" w:rsidR="000E12DB" w:rsidRDefault="000E12DB">
      <w:pPr>
        <w:pStyle w:val="Rukousteksti"/>
      </w:pPr>
      <w:r>
        <w:tab/>
        <w:t>Äläkä saata meitä kiusaukseen,</w:t>
      </w:r>
    </w:p>
    <w:p w14:paraId="060FEC34" w14:textId="77777777" w:rsidR="000E12DB" w:rsidRDefault="000E12DB">
      <w:pPr>
        <w:pStyle w:val="Rukousteksti"/>
      </w:pPr>
      <w:r>
        <w:tab/>
        <w:t>vaan päästä meidät pahasta.</w:t>
      </w:r>
    </w:p>
    <w:p w14:paraId="2BE53C17" w14:textId="77777777" w:rsidR="009A1696" w:rsidRDefault="000E12DB">
      <w:pPr>
        <w:pStyle w:val="Rukousteksti"/>
      </w:pPr>
      <w:r>
        <w:tab/>
        <w:t>Sillä sinun on valtakunta ja voima ja kunnia iankaikkisesti.</w:t>
      </w:r>
    </w:p>
    <w:p w14:paraId="143F16D9" w14:textId="77777777" w:rsidR="000E12DB" w:rsidRDefault="000E12DB">
      <w:pPr>
        <w:pStyle w:val="Rukousteksti"/>
      </w:pPr>
      <w:r>
        <w:tab/>
        <w:t>Aamen.</w:t>
      </w:r>
    </w:p>
    <w:p w14:paraId="535C4A2A" w14:textId="77777777" w:rsidR="000E12DB" w:rsidRDefault="000E12DB">
      <w:pPr>
        <w:pStyle w:val="Otsikko2"/>
      </w:pPr>
      <w:r>
        <w:t>IV</w:t>
      </w:r>
      <w:r>
        <w:tab/>
        <w:t>Päätös</w:t>
      </w:r>
    </w:p>
    <w:p w14:paraId="1696041A" w14:textId="77777777" w:rsidR="000E12DB" w:rsidRDefault="000E12DB">
      <w:pPr>
        <w:pStyle w:val="Otsikko30"/>
      </w:pPr>
      <w:r>
        <w:t>*17. Ylistysvirsi</w:t>
      </w:r>
    </w:p>
    <w:p w14:paraId="142820EE" w14:textId="77777777" w:rsidR="000E12DB" w:rsidRDefault="000E12DB">
      <w:pPr>
        <w:pStyle w:val="Rubriikki"/>
      </w:pPr>
      <w:r>
        <w:t>Ylistykseen voidaan kehottaa esimerkiksi: Nouskaamme ylistämään Jumalaa.</w:t>
      </w:r>
    </w:p>
    <w:p w14:paraId="628408E0" w14:textId="77777777" w:rsidR="000E12DB" w:rsidRDefault="000E12DB">
      <w:pPr>
        <w:pStyle w:val="Rubriikki"/>
      </w:pPr>
      <w:r>
        <w:t>Voidaan käyttää myös messun ylistystä (</w:t>
      </w:r>
      <w:proofErr w:type="spellStart"/>
      <w:r>
        <w:t>Benedicamus</w:t>
      </w:r>
      <w:proofErr w:type="spellEnd"/>
      <w:r>
        <w:t>).</w:t>
      </w:r>
    </w:p>
    <w:p w14:paraId="7E555EF9" w14:textId="77777777" w:rsidR="000E12DB" w:rsidRDefault="000E12DB">
      <w:pPr>
        <w:pStyle w:val="Otsikko30"/>
      </w:pPr>
      <w:r>
        <w:t>*18. Siunaus</w:t>
      </w:r>
    </w:p>
    <w:p w14:paraId="2C29825A" w14:textId="77777777" w:rsidR="000E12DB" w:rsidRDefault="000E12DB">
      <w:pPr>
        <w:pStyle w:val="Rubriikkisisennys"/>
        <w:ind w:left="567"/>
      </w:pPr>
      <w:r>
        <w:t>Siunaus voidaan myös laulaa (sävelmiä s. 427).</w:t>
      </w:r>
    </w:p>
    <w:p w14:paraId="4F7A6EF7" w14:textId="77777777" w:rsidR="000E12DB" w:rsidRDefault="000E12DB">
      <w:pPr>
        <w:pStyle w:val="Rukousteksti"/>
      </w:pPr>
      <w:r>
        <w:rPr>
          <w:rFonts w:ascii="Helvetica" w:hAnsi="Helvetica"/>
          <w:b/>
          <w:color w:val="000000"/>
        </w:rPr>
        <w:t>L</w:t>
      </w:r>
      <w:r>
        <w:tab/>
        <w:t>Herra siunatkoon teitä ja varjelkoon teitä.</w:t>
      </w:r>
    </w:p>
    <w:p w14:paraId="26FFE362" w14:textId="77777777" w:rsidR="000E12DB" w:rsidRDefault="000E12DB">
      <w:pPr>
        <w:pStyle w:val="Rukousteksti"/>
      </w:pPr>
      <w:r>
        <w:tab/>
        <w:t>Herra kirkastakoon kasvonsa teille</w:t>
      </w:r>
    </w:p>
    <w:p w14:paraId="41C2DE6C" w14:textId="77777777" w:rsidR="000E12DB" w:rsidRDefault="000E12DB">
      <w:pPr>
        <w:pStyle w:val="Rukousteksti"/>
      </w:pPr>
      <w:r>
        <w:tab/>
        <w:t>ja olkoon teille armollinen.</w:t>
      </w:r>
    </w:p>
    <w:p w14:paraId="6BDBBB6F" w14:textId="77777777" w:rsidR="000E12DB" w:rsidRDefault="000E12DB">
      <w:pPr>
        <w:pStyle w:val="Rukousteksti"/>
      </w:pPr>
      <w:r>
        <w:tab/>
        <w:t>Herra kääntäköön kasvonsa teidän puoleenne</w:t>
      </w:r>
    </w:p>
    <w:p w14:paraId="67B2883C" w14:textId="77777777" w:rsidR="000E12DB" w:rsidRDefault="000E12DB">
      <w:pPr>
        <w:pStyle w:val="Rukousteksti"/>
      </w:pPr>
      <w:r>
        <w:tab/>
        <w:t>ja antakoon teille rauhan.</w:t>
      </w:r>
    </w:p>
    <w:p w14:paraId="472149D3" w14:textId="77777777" w:rsidR="000E12DB" w:rsidRDefault="000E12DB">
      <w:pPr>
        <w:pStyle w:val="Rukousteksti"/>
      </w:pPr>
      <w:r>
        <w:tab/>
        <w:t xml:space="preserve">Isän ja </w:t>
      </w:r>
      <w:r>
        <w:rPr>
          <w:rFonts w:ascii="Times New Roman" w:hAnsi="Times New Roman"/>
        </w:rPr>
        <w:t>+</w:t>
      </w:r>
      <w:r>
        <w:t xml:space="preserve"> Pojan ja Pyhän Hengen nimeen.</w:t>
      </w:r>
    </w:p>
    <w:p w14:paraId="631A104C" w14:textId="77777777" w:rsidR="000E12DB" w:rsidRDefault="000E12DB">
      <w:pPr>
        <w:pStyle w:val="Rukoustekstiylvli"/>
      </w:pPr>
      <w:r>
        <w:rPr>
          <w:rFonts w:ascii="Helvetica" w:hAnsi="Helvetica"/>
          <w:b/>
        </w:rPr>
        <w:t>S</w:t>
      </w:r>
      <w:r>
        <w:tab/>
        <w:t>Aamen.</w:t>
      </w:r>
    </w:p>
    <w:p w14:paraId="79F01BFB" w14:textId="77777777" w:rsidR="000E12DB" w:rsidRDefault="000E12DB">
      <w:pPr>
        <w:pStyle w:val="alaotsikkosisennys"/>
      </w:pPr>
      <w:r>
        <w:t>Lähettäminen</w:t>
      </w:r>
    </w:p>
    <w:p w14:paraId="0B6E6D5D" w14:textId="77777777" w:rsidR="000E12DB" w:rsidRDefault="000E12DB">
      <w:pPr>
        <w:pStyle w:val="Rubriikkisisennys"/>
      </w:pPr>
      <w:r>
        <w:t>Kehotus lausutaan välittömästi ennen lähtemistä.</w:t>
      </w:r>
    </w:p>
    <w:p w14:paraId="266641F5" w14:textId="77777777" w:rsidR="000E12DB" w:rsidRDefault="000E12DB">
      <w:pPr>
        <w:pStyle w:val="Rukoussisennys"/>
      </w:pPr>
      <w:r>
        <w:rPr>
          <w:rFonts w:ascii="Helvetica" w:hAnsi="Helvetica"/>
          <w:b/>
          <w:color w:val="000000"/>
        </w:rPr>
        <w:t>L/E</w:t>
      </w:r>
      <w:r>
        <w:tab/>
        <w:t>Lähtekää rauhassa ja palvelkaa Herraa iloiten.</w:t>
      </w:r>
    </w:p>
    <w:p w14:paraId="3BFD1E2F" w14:textId="77777777" w:rsidR="000E12DB" w:rsidRDefault="000E12DB">
      <w:pPr>
        <w:pStyle w:val="vaihtoehtosisennys"/>
      </w:pPr>
      <w:r>
        <w:t>tai</w:t>
      </w:r>
    </w:p>
    <w:p w14:paraId="787BC42B" w14:textId="77777777" w:rsidR="000E12DB" w:rsidRDefault="000E12DB">
      <w:pPr>
        <w:pStyle w:val="Rukoussisennys"/>
      </w:pPr>
      <w:r>
        <w:rPr>
          <w:rFonts w:ascii="Helvetica" w:hAnsi="Helvetica"/>
          <w:b/>
          <w:color w:val="000000"/>
        </w:rPr>
        <w:t>L/E</w:t>
      </w:r>
      <w:r>
        <w:tab/>
        <w:t>Lähtekää rauhassa.</w:t>
      </w:r>
    </w:p>
    <w:p w14:paraId="3F219052" w14:textId="77777777" w:rsidR="000E12DB" w:rsidRDefault="000E12DB">
      <w:pPr>
        <w:pStyle w:val="Rukoussisennys"/>
      </w:pPr>
      <w:r>
        <w:tab/>
      </w:r>
      <w:r>
        <w:tab/>
        <w:t>Olkaa rohkeat,</w:t>
      </w:r>
    </w:p>
    <w:p w14:paraId="05AA6672" w14:textId="77777777" w:rsidR="000E12DB" w:rsidRDefault="000E12DB">
      <w:pPr>
        <w:pStyle w:val="Rukoussisennys"/>
      </w:pPr>
      <w:r>
        <w:tab/>
      </w:r>
      <w:r>
        <w:tab/>
        <w:t>pitäkää hyvästä kiinni,</w:t>
      </w:r>
    </w:p>
    <w:p w14:paraId="7528CFEB" w14:textId="77777777" w:rsidR="000E12DB" w:rsidRDefault="000E12DB">
      <w:pPr>
        <w:pStyle w:val="Rukoussisennys"/>
      </w:pPr>
      <w:r>
        <w:tab/>
      </w:r>
      <w:r>
        <w:tab/>
        <w:t>[älkää vastatko pahaan pahalla.</w:t>
      </w:r>
    </w:p>
    <w:p w14:paraId="39BD6687" w14:textId="77777777" w:rsidR="000E12DB" w:rsidRDefault="000E12DB">
      <w:pPr>
        <w:pStyle w:val="Rukoussisennys"/>
      </w:pPr>
      <w:r>
        <w:lastRenderedPageBreak/>
        <w:tab/>
      </w:r>
      <w:r>
        <w:tab/>
        <w:t>Rohkaiskaa arkoja,</w:t>
      </w:r>
    </w:p>
    <w:p w14:paraId="32132222" w14:textId="77777777" w:rsidR="000E12DB" w:rsidRDefault="000E12DB">
      <w:pPr>
        <w:pStyle w:val="Rukoussisennys"/>
      </w:pPr>
      <w:r>
        <w:tab/>
      </w:r>
      <w:r>
        <w:tab/>
        <w:t>tukekaa heikkoja,</w:t>
      </w:r>
    </w:p>
    <w:p w14:paraId="23114B12" w14:textId="77777777" w:rsidR="000E12DB" w:rsidRDefault="000E12DB">
      <w:pPr>
        <w:pStyle w:val="Rukoussisennys"/>
      </w:pPr>
      <w:r>
        <w:tab/>
      </w:r>
      <w:r>
        <w:tab/>
        <w:t>auttakaa sorrettuja,]</w:t>
      </w:r>
    </w:p>
    <w:p w14:paraId="6979A769" w14:textId="77777777" w:rsidR="000E12DB" w:rsidRDefault="000E12DB">
      <w:pPr>
        <w:pStyle w:val="Rukoussisennys"/>
      </w:pPr>
      <w:r>
        <w:tab/>
      </w:r>
      <w:r>
        <w:tab/>
        <w:t>kunnioittakaa kaikkia ihmisiä.</w:t>
      </w:r>
    </w:p>
    <w:p w14:paraId="7B1857FC" w14:textId="77777777" w:rsidR="000E12DB" w:rsidRDefault="000E12DB">
      <w:pPr>
        <w:pStyle w:val="Rukoussisennys"/>
      </w:pPr>
      <w:r>
        <w:tab/>
      </w:r>
      <w:r>
        <w:tab/>
        <w:t>Rakastakaa ja palvelkaa Herraa</w:t>
      </w:r>
    </w:p>
    <w:p w14:paraId="6FF44D83" w14:textId="77777777" w:rsidR="000E12DB" w:rsidRDefault="000E12DB">
      <w:pPr>
        <w:pStyle w:val="Rukoussisennys"/>
      </w:pPr>
      <w:r>
        <w:tab/>
      </w:r>
      <w:r>
        <w:tab/>
        <w:t>Pyhän Hengen voimassa iloiten.</w:t>
      </w:r>
    </w:p>
    <w:p w14:paraId="0A4E9B3F" w14:textId="77777777" w:rsidR="000E12DB" w:rsidRDefault="000E12DB">
      <w:pPr>
        <w:pStyle w:val="Otsikko3sisennys"/>
      </w:pPr>
      <w:r>
        <w:t>19.</w:t>
      </w:r>
      <w:r>
        <w:tab/>
        <w:t>Päätösmusiikki</w:t>
      </w:r>
    </w:p>
    <w:p w14:paraId="04A66EB9" w14:textId="77777777" w:rsidR="000E12DB" w:rsidRDefault="000E12DB">
      <w:pPr>
        <w:pStyle w:val="Rubriikkisisennys"/>
      </w:pPr>
      <w:r>
        <w:t>Päätösmusiikkina voi olla virsi, kuorolaulu tai soitinmusiikkia.</w:t>
      </w:r>
    </w:p>
    <w:sectPr w:rsidR="000E12DB">
      <w:footerReference w:type="even" r:id="rId7"/>
      <w:footerReference w:type="default" r:id="rId8"/>
      <w:pgSz w:w="11906" w:h="16838"/>
      <w:pgMar w:top="1440" w:right="1797" w:bottom="1440" w:left="1797" w:header="708" w:footer="708" w:gutter="0"/>
      <w:pgNumType w:start="16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3CB" w14:textId="77777777" w:rsidR="000E12DB" w:rsidRDefault="000E12DB" w:rsidP="000E12DB">
      <w:r>
        <w:separator/>
      </w:r>
    </w:p>
  </w:endnote>
  <w:endnote w:type="continuationSeparator" w:id="0">
    <w:p w14:paraId="05864D2D" w14:textId="77777777" w:rsidR="000E12DB" w:rsidRDefault="000E12DB" w:rsidP="000E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1BC4" w14:textId="77777777" w:rsidR="000E12DB" w:rsidRDefault="000E12DB">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0B420187" w14:textId="77777777" w:rsidR="000E12DB" w:rsidRDefault="000E12D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0006" w14:textId="77777777" w:rsidR="000E12DB" w:rsidRDefault="000E12DB">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9A1696">
      <w:rPr>
        <w:rStyle w:val="Sivunumero"/>
        <w:noProof/>
      </w:rPr>
      <w:t>170</w:t>
    </w:r>
    <w:r>
      <w:rPr>
        <w:rStyle w:val="Sivunumero"/>
      </w:rPr>
      <w:fldChar w:fldCharType="end"/>
    </w:r>
  </w:p>
  <w:p w14:paraId="2AE1BA53" w14:textId="77777777" w:rsidR="000E12DB" w:rsidRDefault="000E12D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5079" w14:textId="77777777" w:rsidR="000E12DB" w:rsidRDefault="000E12DB" w:rsidP="000E12DB">
      <w:r>
        <w:separator/>
      </w:r>
    </w:p>
  </w:footnote>
  <w:footnote w:type="continuationSeparator" w:id="0">
    <w:p w14:paraId="1CB9B7EC" w14:textId="77777777" w:rsidR="000E12DB" w:rsidRDefault="000E12DB" w:rsidP="000E1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696"/>
    <w:rsid w:val="000E12DB"/>
    <w:rsid w:val="009A1696"/>
    <w:rsid w:val="00F309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A4425BC"/>
  <w15:chartTrackingRefBased/>
  <w15:docId w15:val="{CA1B70B3-D250-429E-87A2-5765B69A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883</Words>
  <Characters>6278</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2021-11-11T14:29:00Z</dcterms:created>
  <dcterms:modified xsi:type="dcterms:W3CDTF">2021-11-11T14:29:00Z</dcterms:modified>
</cp:coreProperties>
</file>