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ABD9" w14:textId="77777777" w:rsidR="00857323" w:rsidRDefault="00857323">
      <w:pPr>
        <w:pStyle w:val="heading1Bvasenyksin"/>
      </w:pPr>
      <w:r>
        <w:rPr>
          <w:color w:val="000000"/>
        </w:rPr>
        <w:t>Pieni rukoushetki</w:t>
      </w:r>
    </w:p>
    <w:p w14:paraId="4F9D689E" w14:textId="77777777" w:rsidR="00857323" w:rsidRDefault="00857323">
      <w:pPr>
        <w:pStyle w:val="Otsikko3sisennys"/>
      </w:pPr>
      <w:r>
        <w:t>1.</w:t>
      </w:r>
      <w:r>
        <w:tab/>
        <w:t>Alkuvirsi</w:t>
      </w:r>
    </w:p>
    <w:p w14:paraId="64C3457F" w14:textId="77777777" w:rsidR="00857323" w:rsidRDefault="00857323">
      <w:pPr>
        <w:pStyle w:val="Rubriikkisisennys"/>
      </w:pPr>
      <w:r>
        <w:t>Virren sijasta voi olla muuta musiikkia.</w:t>
      </w:r>
    </w:p>
    <w:p w14:paraId="324DF9A5" w14:textId="77777777" w:rsidR="00857323" w:rsidRDefault="00857323">
      <w:pPr>
        <w:pStyle w:val="Otsikko30"/>
      </w:pPr>
      <w:r>
        <w:t>2.</w:t>
      </w:r>
      <w:r>
        <w:tab/>
        <w:t>Johdanto</w:t>
      </w:r>
    </w:p>
    <w:p w14:paraId="746F06FB" w14:textId="77777777" w:rsidR="00857323" w:rsidRDefault="00857323">
      <w:pPr>
        <w:pStyle w:val="Rubriikki"/>
      </w:pPr>
      <w:r>
        <w:t>Alkusiunauksen jälkeen voidaan lausua vapaasti laadittavat johdantosanat.</w:t>
      </w:r>
    </w:p>
    <w:p w14:paraId="626BB56E" w14:textId="77777777" w:rsidR="00857323" w:rsidRDefault="00857323">
      <w:pPr>
        <w:pStyle w:val="Rukousteksti"/>
      </w:pPr>
      <w:r>
        <w:rPr>
          <w:rFonts w:ascii="Helvetica" w:hAnsi="Helvetica"/>
          <w:b/>
          <w:color w:val="000000"/>
        </w:rPr>
        <w:t>E</w:t>
      </w:r>
      <w:r>
        <w:tab/>
        <w:t>Isän ja (</w:t>
      </w:r>
      <w:r>
        <w:rPr>
          <w:rFonts w:ascii="Times New Roman" w:hAnsi="Times New Roman"/>
        </w:rPr>
        <w:t>+</w:t>
      </w:r>
      <w:r>
        <w:t>) Pojan ja Pyhän Hengen nimeen.</w:t>
      </w:r>
    </w:p>
    <w:p w14:paraId="591C2CAE" w14:textId="77777777" w:rsidR="00857323" w:rsidRDefault="00857323">
      <w:pPr>
        <w:pStyle w:val="Rukousteksti"/>
      </w:pPr>
      <w:r>
        <w:rPr>
          <w:rFonts w:ascii="Helvetica" w:hAnsi="Helvetica"/>
          <w:b/>
        </w:rPr>
        <w:t>S</w:t>
      </w:r>
      <w:r>
        <w:tab/>
        <w:t>Aamen.</w:t>
      </w:r>
    </w:p>
    <w:p w14:paraId="28EAE262" w14:textId="77777777" w:rsidR="00857323" w:rsidRDefault="00857323">
      <w:pPr>
        <w:pStyle w:val="Rukoustekstihakasuljeedess"/>
      </w:pPr>
      <w:r>
        <w:t>[</w:t>
      </w:r>
      <w:r>
        <w:rPr>
          <w:rFonts w:ascii="Helvetica" w:hAnsi="Helvetica"/>
          <w:b/>
          <w:color w:val="000000"/>
        </w:rPr>
        <w:t>E</w:t>
      </w:r>
      <w:r>
        <w:tab/>
        <w:t>Meidän auttajamme on Herra,</w:t>
      </w:r>
    </w:p>
    <w:p w14:paraId="55FB94E7" w14:textId="77777777" w:rsidR="00857323" w:rsidRDefault="00857323">
      <w:pPr>
        <w:pStyle w:val="Rukousteksti"/>
      </w:pPr>
      <w:r>
        <w:rPr>
          <w:rFonts w:ascii="Helvetica" w:hAnsi="Helvetica"/>
          <w:b/>
        </w:rPr>
        <w:t>S</w:t>
      </w:r>
      <w:r>
        <w:tab/>
        <w:t>hän, joka on luonut taivaan ja maan.]</w:t>
      </w:r>
    </w:p>
    <w:p w14:paraId="2F8C50D0" w14:textId="77777777" w:rsidR="00857323" w:rsidRDefault="00857323">
      <w:pPr>
        <w:pStyle w:val="alaotsikkosisennys"/>
      </w:pPr>
      <w:r>
        <w:rPr>
          <w:color w:val="000000"/>
        </w:rPr>
        <w:t>Synnintunnustus ja synninpäästö</w:t>
      </w:r>
    </w:p>
    <w:p w14:paraId="35050ECF" w14:textId="77777777" w:rsidR="00857323" w:rsidRDefault="00857323">
      <w:pPr>
        <w:pStyle w:val="Rubriikkisisennys"/>
      </w:pPr>
      <w:r>
        <w:t>Synnintunnustus ja synninpäästö lausutaan ensisijaisesti silloin, kun pieni rukoushetki vietetään päivän päättyessä. Synnintunnustuksen edellä voidaan lausua lyhyet kehotussanat (esim. s. 86).</w:t>
      </w:r>
    </w:p>
    <w:p w14:paraId="1E15ED79" w14:textId="77777777" w:rsidR="00857323" w:rsidRDefault="00857323">
      <w:pPr>
        <w:pStyle w:val="Rubriikkisisennys"/>
      </w:pPr>
      <w:r>
        <w:t>Synnintunnustus voidaan lukea yhteen ääneen. Siihen voi sisältyä hiljaista rukousta, johon kehotetaan esimerkiksi: Kuule myös hiljainen anteeksipyyntöni.</w:t>
      </w:r>
    </w:p>
    <w:p w14:paraId="4A43FF5E" w14:textId="77777777" w:rsidR="00857323" w:rsidRDefault="00857323">
      <w:pPr>
        <w:pStyle w:val="Rukoussisennys"/>
      </w:pPr>
      <w:r>
        <w:rPr>
          <w:color w:val="000000"/>
        </w:rPr>
        <w:t>Tunnustamme edessäsi, pyhä Jumala,</w:t>
      </w:r>
    </w:p>
    <w:p w14:paraId="2DA88CC5" w14:textId="77777777" w:rsidR="00857323" w:rsidRDefault="00857323">
      <w:pPr>
        <w:pStyle w:val="Rukoussisennys"/>
      </w:pPr>
      <w:r>
        <w:t>että olemme tehneet syntiä</w:t>
      </w:r>
    </w:p>
    <w:p w14:paraId="362D3051" w14:textId="77777777" w:rsidR="00857323" w:rsidRDefault="00857323">
      <w:pPr>
        <w:pStyle w:val="Rukoussisennys"/>
      </w:pPr>
      <w:r>
        <w:t>ajatuksin ja sanoin,</w:t>
      </w:r>
    </w:p>
    <w:p w14:paraId="7EA36997" w14:textId="77777777" w:rsidR="00857323" w:rsidRDefault="00857323">
      <w:pPr>
        <w:pStyle w:val="Rukoussisennys"/>
      </w:pPr>
      <w:r>
        <w:t>teoin ja laiminlyönnein.</w:t>
      </w:r>
    </w:p>
    <w:p w14:paraId="5E16C1B6" w14:textId="77777777" w:rsidR="00857323" w:rsidRDefault="00857323">
      <w:pPr>
        <w:pStyle w:val="Rukoussisennys"/>
      </w:pPr>
      <w:r>
        <w:t>Muista meitä laupeudessasi</w:t>
      </w:r>
    </w:p>
    <w:p w14:paraId="2A1246B3" w14:textId="77777777" w:rsidR="00857323" w:rsidRDefault="00857323">
      <w:pPr>
        <w:pStyle w:val="Rukoussisennys"/>
      </w:pPr>
      <w:r>
        <w:t>ja anna meille Jeesuksen Kristuksen tähden anteeksi,</w:t>
      </w:r>
    </w:p>
    <w:p w14:paraId="1A2F03DE" w14:textId="77777777" w:rsidR="00857323" w:rsidRDefault="00857323">
      <w:pPr>
        <w:pStyle w:val="Rukoussisennys"/>
      </w:pPr>
      <w:r>
        <w:t>mitä olemme rikkoneet.</w:t>
      </w:r>
    </w:p>
    <w:p w14:paraId="18B41007" w14:textId="77777777" w:rsidR="00857323" w:rsidRDefault="00857323">
      <w:pPr>
        <w:pStyle w:val="Rukoussisennysylvli"/>
        <w:ind w:left="2381" w:hanging="454"/>
      </w:pPr>
      <w:r>
        <w:rPr>
          <w:rFonts w:ascii="Helvetica" w:hAnsi="Helvetica"/>
          <w:b/>
        </w:rPr>
        <w:t>E</w:t>
      </w:r>
      <w:r>
        <w:tab/>
        <w:t>Kaikkivaltias Jumala antakoon meille syntimme anteeksi</w:t>
      </w:r>
    </w:p>
    <w:p w14:paraId="4ED78EBF" w14:textId="77777777" w:rsidR="00857323" w:rsidRDefault="00857323">
      <w:pPr>
        <w:pStyle w:val="Rukoussisennys"/>
      </w:pPr>
      <w:r>
        <w:tab/>
        <w:t>ja johtakoon meidät ikuiseen elämään.</w:t>
      </w:r>
    </w:p>
    <w:p w14:paraId="3E8C03B0" w14:textId="77777777" w:rsidR="00857323" w:rsidRDefault="00857323">
      <w:pPr>
        <w:pStyle w:val="Rukoussisennysylvli"/>
      </w:pPr>
      <w:r>
        <w:rPr>
          <w:rFonts w:ascii="Helvetica" w:hAnsi="Helvetica"/>
          <w:b/>
        </w:rPr>
        <w:t>S</w:t>
      </w:r>
      <w:r>
        <w:tab/>
        <w:t>Aamen.</w:t>
      </w:r>
    </w:p>
    <w:p w14:paraId="1C7649A9" w14:textId="77777777" w:rsidR="00857323" w:rsidRDefault="00857323">
      <w:pPr>
        <w:pStyle w:val="Otsikko30"/>
      </w:pPr>
      <w:r>
        <w:t>3.</w:t>
      </w:r>
      <w:r>
        <w:tab/>
        <w:t>Psalmi</w:t>
      </w:r>
    </w:p>
    <w:p w14:paraId="00F4A041" w14:textId="77777777" w:rsidR="00857323" w:rsidRDefault="00857323">
      <w:pPr>
        <w:pStyle w:val="Rubriikki"/>
      </w:pPr>
      <w:r>
        <w:t>Psalmin sijasta voidaan laulaa virsi.</w:t>
      </w:r>
    </w:p>
    <w:p w14:paraId="43B49882" w14:textId="77777777" w:rsidR="00857323" w:rsidRDefault="00857323">
      <w:pPr>
        <w:pStyle w:val="Rubriikki"/>
      </w:pPr>
      <w:r>
        <w:t xml:space="preserve">Psalmi voidaan laulaa tai lukea. Sen alussa ja lopussa voi olla </w:t>
      </w:r>
      <w:proofErr w:type="spellStart"/>
      <w:r>
        <w:t>antifoni</w:t>
      </w:r>
      <w:proofErr w:type="spellEnd"/>
      <w:r>
        <w:t xml:space="preserve">. Psalmisävelmiä s. 381. Psalmin kertosäkeitä s. 391 (virsikirjan jumalanpalvelusliitteessä </w:t>
      </w:r>
      <w:proofErr w:type="spellStart"/>
      <w:r>
        <w:t>nrot</w:t>
      </w:r>
      <w:proofErr w:type="spellEnd"/>
      <w:r>
        <w:t xml:space="preserve"> 761–790).</w:t>
      </w:r>
    </w:p>
    <w:p w14:paraId="024B843B" w14:textId="77777777" w:rsidR="0049055B" w:rsidRDefault="00857323">
      <w:pPr>
        <w:pStyle w:val="Rubriikki"/>
      </w:pPr>
      <w:r>
        <w:t xml:space="preserve">Psalmiin liitetään Pieni kunnia (Gloria </w:t>
      </w:r>
      <w:proofErr w:type="spellStart"/>
      <w:r>
        <w:t>Patri</w:t>
      </w:r>
      <w:proofErr w:type="spellEnd"/>
      <w:r>
        <w:t>). Sen sijasta voidaan käyttää seuraavia virrensäkeistöjä: 49: 4, 50: 6, 111: 7, 115: 8, 131: 4, 258: 6, 325: 4, 334: 8, 418: 8, 420: 9, 475: 4, 534: 6. Pieni kunnia jätetään pois paastonaikana 5. paastonajan sunnuntaista lähtien.</w:t>
      </w:r>
    </w:p>
    <w:p w14:paraId="261C7193" w14:textId="77777777" w:rsidR="00857323" w:rsidRDefault="00857323">
      <w:pPr>
        <w:pStyle w:val="Rubriikkiylvli"/>
      </w:pPr>
      <w:r>
        <w:t>– psalmi</w:t>
      </w:r>
    </w:p>
    <w:p w14:paraId="2C3DD957" w14:textId="77777777" w:rsidR="00857323" w:rsidRDefault="00857323">
      <w:pPr>
        <w:pStyle w:val="Rubriikki"/>
      </w:pPr>
    </w:p>
    <w:p w14:paraId="5BC7AD47" w14:textId="77777777" w:rsidR="0049055B" w:rsidRDefault="00857323">
      <w:pPr>
        <w:pStyle w:val="Rukousteksti"/>
        <w:rPr>
          <w:color w:val="000000"/>
        </w:rPr>
      </w:pPr>
      <w:r>
        <w:rPr>
          <w:color w:val="000000"/>
        </w:rPr>
        <w:lastRenderedPageBreak/>
        <w:t>Kunnia Isälle ja Pojalle</w:t>
      </w:r>
    </w:p>
    <w:p w14:paraId="164F725C" w14:textId="77777777" w:rsidR="00857323" w:rsidRDefault="00857323">
      <w:pPr>
        <w:pStyle w:val="Rukousteksti"/>
      </w:pPr>
      <w:r>
        <w:t>ja Pyhälle Hengelle,</w:t>
      </w:r>
    </w:p>
    <w:p w14:paraId="00E2E6AD" w14:textId="77777777" w:rsidR="00857323" w:rsidRDefault="00857323">
      <w:pPr>
        <w:pStyle w:val="Rukousteksti"/>
      </w:pPr>
      <w:r>
        <w:tab/>
        <w:t>niin kuin oli alussa, nyt on ja aina,</w:t>
      </w:r>
    </w:p>
    <w:p w14:paraId="1BB8379E" w14:textId="77777777" w:rsidR="00857323" w:rsidRDefault="00857323">
      <w:pPr>
        <w:pStyle w:val="Rukousteksti"/>
      </w:pPr>
      <w:r>
        <w:tab/>
        <w:t>iankaikkisesta iankaikkiseen. Aamen.</w:t>
      </w:r>
    </w:p>
    <w:p w14:paraId="053A67CB" w14:textId="77777777" w:rsidR="00857323" w:rsidRDefault="00857323">
      <w:pPr>
        <w:pStyle w:val="Otsikko30"/>
      </w:pPr>
      <w:r>
        <w:t>4.</w:t>
      </w:r>
      <w:r>
        <w:tab/>
        <w:t>Raamatunluku</w:t>
      </w:r>
    </w:p>
    <w:p w14:paraId="2CAC88FD" w14:textId="77777777" w:rsidR="00857323" w:rsidRDefault="00857323">
      <w:pPr>
        <w:pStyle w:val="Rubriikki"/>
      </w:pPr>
      <w:r>
        <w:t>Luetaan jokin kirkkovuoden tai vuorokauden ajankohtaan liittyvä lukukappale tai evankeliumi. Raamatunlukua voi seurata hiljainen mietiskely.</w:t>
      </w:r>
    </w:p>
    <w:p w14:paraId="72101083" w14:textId="77777777" w:rsidR="00857323" w:rsidRDefault="00857323">
      <w:pPr>
        <w:pStyle w:val="Otsikko3sisennys"/>
      </w:pPr>
      <w:r>
        <w:rPr>
          <w:color w:val="000000"/>
        </w:rPr>
        <w:t>5.</w:t>
      </w:r>
      <w:r>
        <w:rPr>
          <w:color w:val="000000"/>
        </w:rPr>
        <w:tab/>
        <w:t>Vastaus</w:t>
      </w:r>
    </w:p>
    <w:p w14:paraId="6D56556E" w14:textId="77777777" w:rsidR="00857323" w:rsidRDefault="00857323">
      <w:pPr>
        <w:pStyle w:val="Rubriikkisisennys"/>
      </w:pPr>
      <w:r>
        <w:t>Vastauksena voi olla virsi, laulu tai soitinmusiikkia.</w:t>
      </w:r>
    </w:p>
    <w:p w14:paraId="24184B7B" w14:textId="77777777" w:rsidR="00857323" w:rsidRDefault="00857323">
      <w:pPr>
        <w:pStyle w:val="Otsikko3sisennys"/>
      </w:pPr>
      <w:r>
        <w:rPr>
          <w:color w:val="000000"/>
        </w:rPr>
        <w:t>6.</w:t>
      </w:r>
      <w:r>
        <w:rPr>
          <w:color w:val="000000"/>
        </w:rPr>
        <w:tab/>
        <w:t>Puhe</w:t>
      </w:r>
    </w:p>
    <w:p w14:paraId="53148486" w14:textId="77777777" w:rsidR="00857323" w:rsidRDefault="00857323">
      <w:pPr>
        <w:pStyle w:val="Rubriikkisisennys"/>
      </w:pPr>
      <w:r>
        <w:t>Puheen sijasta voidaan lukea mietiskelyteksti.</w:t>
      </w:r>
    </w:p>
    <w:p w14:paraId="552CF686" w14:textId="77777777" w:rsidR="00857323" w:rsidRDefault="00857323">
      <w:pPr>
        <w:pStyle w:val="Otsikko3sisennys"/>
        <w:pBdr>
          <w:between w:val="single" w:sz="2" w:space="1" w:color="auto"/>
        </w:pBdr>
      </w:pPr>
      <w:r>
        <w:t>7.</w:t>
      </w:r>
      <w:r>
        <w:tab/>
        <w:t>Virsi</w:t>
      </w:r>
    </w:p>
    <w:p w14:paraId="38FA5776" w14:textId="77777777" w:rsidR="00857323" w:rsidRDefault="00857323">
      <w:pPr>
        <w:pStyle w:val="Rubriikkisisennys"/>
      </w:pPr>
      <w:r>
        <w:t>Virren sijasta voi olla muuta musiikkia.</w:t>
      </w:r>
    </w:p>
    <w:p w14:paraId="76FA091B" w14:textId="77777777" w:rsidR="00857323" w:rsidRDefault="00857323">
      <w:pPr>
        <w:pStyle w:val="Otsikko30"/>
      </w:pPr>
      <w:r>
        <w:t>8.</w:t>
      </w:r>
      <w:r>
        <w:tab/>
        <w:t>Rukousjakso</w:t>
      </w:r>
    </w:p>
    <w:p w14:paraId="713C3655" w14:textId="77777777" w:rsidR="00857323" w:rsidRDefault="00857323">
      <w:pPr>
        <w:pStyle w:val="alaotsikko"/>
      </w:pPr>
      <w:r>
        <w:tab/>
        <w:t>Päivän rukous</w:t>
      </w:r>
    </w:p>
    <w:p w14:paraId="2DFD5FE1" w14:textId="77777777" w:rsidR="00857323" w:rsidRDefault="00857323">
      <w:pPr>
        <w:pStyle w:val="Rubriikki"/>
      </w:pPr>
      <w:r>
        <w:t>Luetaan jokin kirkkovuoden tai vuorokauden ajankohtaan liittyvä rukous. Rukouskehotusta voi seurata lyhyt hiljainen rukous. Rukoushetkien päivän rukoukset s. 285. Rukous voidaan laatia myös vapaasti.</w:t>
      </w:r>
    </w:p>
    <w:p w14:paraId="6C53FE19" w14:textId="77777777" w:rsidR="00857323" w:rsidRDefault="00857323">
      <w:pPr>
        <w:pStyle w:val="Rubriikki"/>
      </w:pPr>
      <w:r>
        <w:t>Rukous voidaan lukea tai laulaa. Päivän rukouksen sävelmä s. 452.</w:t>
      </w:r>
    </w:p>
    <w:p w14:paraId="6D47EA3C" w14:textId="77777777" w:rsidR="00857323" w:rsidRDefault="00857323">
      <w:pPr>
        <w:pStyle w:val="Rukoustekstiylvli"/>
      </w:pPr>
      <w:r>
        <w:rPr>
          <w:rFonts w:ascii="Helvetica" w:hAnsi="Helvetica"/>
          <w:b/>
        </w:rPr>
        <w:t>E</w:t>
      </w:r>
      <w:r>
        <w:tab/>
        <w:t>Rukoilkaamme.</w:t>
      </w:r>
    </w:p>
    <w:p w14:paraId="7AF1E206" w14:textId="77777777" w:rsidR="00857323" w:rsidRDefault="00857323">
      <w:pPr>
        <w:pStyle w:val="Rubriikkiylvli"/>
      </w:pPr>
      <w:r>
        <w:t>– rukous</w:t>
      </w:r>
    </w:p>
    <w:p w14:paraId="2C79057B" w14:textId="77777777" w:rsidR="00857323" w:rsidRDefault="00857323">
      <w:pPr>
        <w:pStyle w:val="Rukousteksti"/>
      </w:pPr>
      <w:r>
        <w:rPr>
          <w:rFonts w:ascii="Helvetica" w:hAnsi="Helvetica"/>
          <w:b/>
        </w:rPr>
        <w:t>S</w:t>
      </w:r>
      <w:r>
        <w:tab/>
        <w:t>Aamen.</w:t>
      </w:r>
    </w:p>
    <w:p w14:paraId="39D3F88E" w14:textId="77777777" w:rsidR="00857323" w:rsidRDefault="00857323">
      <w:pPr>
        <w:pStyle w:val="alaotsikko"/>
      </w:pPr>
      <w:r>
        <w:tab/>
        <w:t>Isä meidän</w:t>
      </w:r>
    </w:p>
    <w:p w14:paraId="13F33442" w14:textId="77777777" w:rsidR="00857323" w:rsidRDefault="00857323">
      <w:pPr>
        <w:pStyle w:val="Rubriikki"/>
      </w:pPr>
      <w:r>
        <w:t>Herran rukous lausutaan yhteen ääneen. Se voidaan myös laulaa (sävelmät s. 453, virsikirjan jumalanpalvelusliitteessä nro 805).</w:t>
      </w:r>
    </w:p>
    <w:p w14:paraId="74288531" w14:textId="77777777" w:rsidR="00857323" w:rsidRDefault="00857323">
      <w:pPr>
        <w:pStyle w:val="Rubriikki"/>
      </w:pPr>
      <w:r>
        <w:t>Herran rukouksen ekumeenista sanamuotoa (s. 262) voidaan käyttää ekumeenisissa tilaisuuksissa.</w:t>
      </w:r>
    </w:p>
    <w:p w14:paraId="518A9200" w14:textId="77777777" w:rsidR="00857323" w:rsidRDefault="00857323">
      <w:pPr>
        <w:pStyle w:val="Rukousteksti"/>
        <w:keepNext/>
      </w:pPr>
      <w:r>
        <w:rPr>
          <w:rFonts w:ascii="Helvetica" w:hAnsi="Helvetica"/>
          <w:b/>
        </w:rPr>
        <w:t>S</w:t>
      </w:r>
      <w:r>
        <w:tab/>
        <w:t>Isä meidän, joka olet taivaissa.</w:t>
      </w:r>
    </w:p>
    <w:p w14:paraId="4C0FE4BD" w14:textId="77777777" w:rsidR="00857323" w:rsidRDefault="00857323">
      <w:pPr>
        <w:pStyle w:val="Rukousteksti"/>
      </w:pPr>
      <w:r>
        <w:tab/>
        <w:t>Pyhitetty olkoon sinun nimesi.</w:t>
      </w:r>
    </w:p>
    <w:p w14:paraId="18C6FF3A" w14:textId="77777777" w:rsidR="00857323" w:rsidRDefault="00857323">
      <w:pPr>
        <w:pStyle w:val="Rukousteksti"/>
      </w:pPr>
      <w:r>
        <w:tab/>
        <w:t>Tulkoon sinun valtakuntasi.</w:t>
      </w:r>
    </w:p>
    <w:p w14:paraId="253A225F" w14:textId="77777777" w:rsidR="00857323" w:rsidRDefault="00857323">
      <w:pPr>
        <w:pStyle w:val="Rukousteksti"/>
      </w:pPr>
      <w:r>
        <w:tab/>
        <w:t>Tapahtukoon sinun tahtosi,</w:t>
      </w:r>
    </w:p>
    <w:p w14:paraId="4245693C" w14:textId="77777777" w:rsidR="00857323" w:rsidRDefault="00857323">
      <w:pPr>
        <w:pStyle w:val="Rukousteksti"/>
      </w:pPr>
      <w:r>
        <w:tab/>
        <w:t>myös maan päällä niin kuin taivaassa.</w:t>
      </w:r>
    </w:p>
    <w:p w14:paraId="7BE2EAA6" w14:textId="77777777" w:rsidR="00857323" w:rsidRDefault="00857323">
      <w:pPr>
        <w:pStyle w:val="Rukousteksti"/>
      </w:pPr>
      <w:r>
        <w:lastRenderedPageBreak/>
        <w:tab/>
        <w:t>Anna meille tänä päivänä meidän jokapäiväinen leipämme.</w:t>
      </w:r>
    </w:p>
    <w:p w14:paraId="4B50E9ED" w14:textId="77777777" w:rsidR="00857323" w:rsidRDefault="00857323">
      <w:pPr>
        <w:pStyle w:val="Rukousteksti"/>
      </w:pPr>
      <w:r>
        <w:tab/>
        <w:t>Ja anna meille meidän syntimme anteeksi,</w:t>
      </w:r>
    </w:p>
    <w:p w14:paraId="7A2AFA3E" w14:textId="77777777" w:rsidR="00857323" w:rsidRDefault="00857323">
      <w:pPr>
        <w:pStyle w:val="Rukousteksti"/>
      </w:pPr>
      <w:r>
        <w:tab/>
        <w:t>niin kuin mekin anteeksi annamme niille,</w:t>
      </w:r>
    </w:p>
    <w:p w14:paraId="5DCF11DC" w14:textId="77777777" w:rsidR="00857323" w:rsidRDefault="00857323">
      <w:pPr>
        <w:pStyle w:val="Rukousteksti"/>
      </w:pPr>
      <w:r>
        <w:tab/>
        <w:t>jotka ovat meitä vastaan rikkoneet.</w:t>
      </w:r>
    </w:p>
    <w:p w14:paraId="6BED1024" w14:textId="77777777" w:rsidR="00857323" w:rsidRDefault="00857323">
      <w:pPr>
        <w:pStyle w:val="Rukousteksti"/>
      </w:pPr>
      <w:r>
        <w:tab/>
        <w:t>Äläkä saata meitä kiusaukseen,</w:t>
      </w:r>
    </w:p>
    <w:p w14:paraId="00913283" w14:textId="77777777" w:rsidR="00857323" w:rsidRDefault="00857323">
      <w:pPr>
        <w:pStyle w:val="Rukousteksti"/>
      </w:pPr>
      <w:r>
        <w:tab/>
        <w:t>vaan päästä meidät pahasta.</w:t>
      </w:r>
    </w:p>
    <w:p w14:paraId="5D4B81C3" w14:textId="77777777" w:rsidR="0049055B" w:rsidRDefault="00857323">
      <w:pPr>
        <w:pStyle w:val="Rukousteksti"/>
      </w:pPr>
      <w:r>
        <w:tab/>
        <w:t>Sillä sinun on valtakunta ja voima ja kunnia iankaikkisesti.</w:t>
      </w:r>
    </w:p>
    <w:p w14:paraId="34BDFC32" w14:textId="77777777" w:rsidR="00857323" w:rsidRDefault="00857323">
      <w:pPr>
        <w:pStyle w:val="Rukousteksti"/>
      </w:pPr>
      <w:r>
        <w:tab/>
        <w:t>Aamen.</w:t>
      </w:r>
    </w:p>
    <w:p w14:paraId="7780CDBF" w14:textId="77777777" w:rsidR="00857323" w:rsidRDefault="00857323">
      <w:pPr>
        <w:pStyle w:val="Otsikko30"/>
      </w:pPr>
      <w:r>
        <w:t>9.</w:t>
      </w:r>
      <w:r>
        <w:tab/>
        <w:t>Siunaus</w:t>
      </w:r>
    </w:p>
    <w:p w14:paraId="23621272" w14:textId="77777777" w:rsidR="00857323" w:rsidRDefault="00857323">
      <w:pPr>
        <w:pStyle w:val="Rukousteksti"/>
      </w:pPr>
      <w:r>
        <w:rPr>
          <w:rFonts w:ascii="Helvetica" w:hAnsi="Helvetica"/>
          <w:b/>
        </w:rPr>
        <w:t>E</w:t>
      </w:r>
      <w:r>
        <w:tab/>
        <w:t>Siunatkoon meitä kaikkivaltias ja armollinen Jumala,</w:t>
      </w:r>
    </w:p>
    <w:p w14:paraId="046A7536" w14:textId="77777777" w:rsidR="00857323" w:rsidRDefault="00857323">
      <w:pPr>
        <w:pStyle w:val="Rukousteksti"/>
      </w:pPr>
      <w:r>
        <w:tab/>
        <w:t>Isä ja (</w:t>
      </w:r>
      <w:r>
        <w:rPr>
          <w:rFonts w:ascii="Times New Roman" w:hAnsi="Times New Roman"/>
        </w:rPr>
        <w:t>+</w:t>
      </w:r>
      <w:r>
        <w:t>) Poika ja Pyhä Henki.</w:t>
      </w:r>
    </w:p>
    <w:p w14:paraId="031F4B46" w14:textId="77777777" w:rsidR="00857323" w:rsidRDefault="00857323">
      <w:pPr>
        <w:pStyle w:val="Rukoustekstiylvli"/>
      </w:pPr>
      <w:r>
        <w:rPr>
          <w:rFonts w:ascii="Helvetica" w:hAnsi="Helvetica"/>
          <w:b/>
        </w:rPr>
        <w:t>S</w:t>
      </w:r>
      <w:r>
        <w:tab/>
        <w:t>Aamen.</w:t>
      </w:r>
    </w:p>
    <w:p w14:paraId="629767D0" w14:textId="77777777" w:rsidR="00857323" w:rsidRDefault="00857323">
      <w:pPr>
        <w:pStyle w:val="Otsikko3sisennys"/>
      </w:pPr>
      <w:r>
        <w:t>10.</w:t>
      </w:r>
      <w:r>
        <w:tab/>
        <w:t>Päätösmusiikki</w:t>
      </w:r>
    </w:p>
    <w:p w14:paraId="657676EC" w14:textId="77777777" w:rsidR="00857323" w:rsidRDefault="00857323">
      <w:pPr>
        <w:pStyle w:val="Rubriikkisisennys"/>
      </w:pPr>
      <w:r>
        <w:t>Päätösmusiikkina voi olla virsi, laulu tai soitinmusiikkia.</w:t>
      </w:r>
    </w:p>
    <w:sectPr w:rsidR="00857323">
      <w:footerReference w:type="even" r:id="rId7"/>
      <w:footerReference w:type="default" r:id="rId8"/>
      <w:pgSz w:w="11906" w:h="16838"/>
      <w:pgMar w:top="1440" w:right="1797" w:bottom="1440" w:left="1797" w:header="708" w:footer="708" w:gutter="0"/>
      <w:pgNumType w:start="6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AB80" w14:textId="77777777" w:rsidR="00857323" w:rsidRDefault="00857323">
      <w:r>
        <w:separator/>
      </w:r>
    </w:p>
  </w:endnote>
  <w:endnote w:type="continuationSeparator" w:id="0">
    <w:p w14:paraId="080D6296" w14:textId="77777777" w:rsidR="00857323" w:rsidRDefault="0085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3002" w14:textId="77777777" w:rsidR="00857323" w:rsidRDefault="00857323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17</w:t>
    </w:r>
    <w:r>
      <w:rPr>
        <w:rStyle w:val="Sivunumero"/>
      </w:rPr>
      <w:fldChar w:fldCharType="end"/>
    </w:r>
  </w:p>
  <w:p w14:paraId="74A77359" w14:textId="77777777" w:rsidR="00857323" w:rsidRDefault="0085732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691C" w14:textId="77777777" w:rsidR="00857323" w:rsidRDefault="00857323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9055B">
      <w:rPr>
        <w:rStyle w:val="Sivunumero"/>
        <w:noProof/>
      </w:rPr>
      <w:t>68</w:t>
    </w:r>
    <w:r>
      <w:rPr>
        <w:rStyle w:val="Sivunumero"/>
      </w:rPr>
      <w:fldChar w:fldCharType="end"/>
    </w:r>
  </w:p>
  <w:p w14:paraId="627C3521" w14:textId="77777777" w:rsidR="00857323" w:rsidRDefault="0085732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1CD8" w14:textId="77777777" w:rsidR="00857323" w:rsidRDefault="00857323">
      <w:r>
        <w:separator/>
      </w:r>
    </w:p>
  </w:footnote>
  <w:footnote w:type="continuationSeparator" w:id="0">
    <w:p w14:paraId="2F9323B0" w14:textId="77777777" w:rsidR="00857323" w:rsidRDefault="0085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C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5B"/>
    <w:rsid w:val="0049055B"/>
    <w:rsid w:val="00760AFC"/>
    <w:rsid w:val="0085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DECC71"/>
  <w15:chartTrackingRefBased/>
  <w15:docId w15:val="{CDE058C1-86B8-4379-B975-84730568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jc w:val="center"/>
      <w:outlineLvl w:val="0"/>
    </w:pPr>
    <w:rPr>
      <w:rFonts w:ascii="Helvetica" w:hAnsi="Helvetica"/>
      <w:b/>
      <w:kern w:val="28"/>
      <w:sz w:val="56"/>
    </w:rPr>
  </w:style>
  <w:style w:type="paragraph" w:styleId="Otsikko3">
    <w:name w:val="heading 3"/>
    <w:basedOn w:val="Normaali"/>
    <w:next w:val="Normaali"/>
    <w:qFormat/>
    <w:pPr>
      <w:keepNext/>
      <w:tabs>
        <w:tab w:val="left" w:pos="851"/>
        <w:tab w:val="left" w:pos="8505"/>
      </w:tabs>
      <w:spacing w:before="240" w:after="60"/>
      <w:outlineLvl w:val="2"/>
    </w:pPr>
    <w:rPr>
      <w:rFonts w:ascii="Helvetica" w:hAnsi="Helvetica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briikkieisisennyst">
    <w:name w:val="Rubriikki ei sisennystä"/>
    <w:basedOn w:val="Normaali"/>
    <w:next w:val="Normaali"/>
    <w:pPr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jc w:val="both"/>
    </w:pPr>
    <w:rPr>
      <w:rFonts w:ascii="Helvetica" w:hAnsi="Helvetica"/>
      <w:color w:val="FF0000"/>
      <w:sz w:val="18"/>
    </w:rPr>
  </w:style>
  <w:style w:type="paragraph" w:customStyle="1" w:styleId="Otsikko2">
    <w:name w:val="Otsikko2"/>
    <w:pPr>
      <w:keepNext/>
      <w:keepLines/>
      <w:widowControl w:val="0"/>
      <w:pBdr>
        <w:bottom w:val="single" w:sz="12" w:space="0" w:color="auto"/>
        <w:between w:val="single" w:sz="1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454" w:after="120"/>
    </w:pPr>
    <w:rPr>
      <w:rFonts w:ascii="Helvetica" w:hAnsi="Helvetica"/>
      <w:sz w:val="44"/>
    </w:rPr>
  </w:style>
  <w:style w:type="paragraph" w:customStyle="1" w:styleId="Otsikko30">
    <w:name w:val="Otsikko3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Helvetica" w:hAnsi="Helvetica"/>
      <w:sz w:val="36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Helvetica" w:hAnsi="Helvetica"/>
      <w:color w:val="FF0000"/>
      <w:sz w:val="18"/>
    </w:rPr>
  </w:style>
  <w:style w:type="paragraph" w:customStyle="1" w:styleId="vaihtoehto">
    <w:name w:val="vaihtoehto"/>
    <w:pPr>
      <w:keepNext/>
      <w:keepLines/>
      <w:widowControl w:val="0"/>
      <w:tabs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after="113" w:line="260" w:lineRule="atLeast"/>
    </w:pPr>
    <w:rPr>
      <w:rFonts w:ascii="Helvetica" w:hAnsi="Helvetica"/>
      <w:b/>
      <w:smallCaps/>
      <w:sz w:val="24"/>
    </w:rPr>
  </w:style>
  <w:style w:type="paragraph" w:customStyle="1" w:styleId="alaotsikko">
    <w:name w:val="alaotsikko"/>
    <w:basedOn w:val="Normaali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340" w:after="57" w:line="320" w:lineRule="atLeast"/>
      <w:ind w:left="567" w:hanging="567"/>
    </w:pPr>
    <w:rPr>
      <w:rFonts w:ascii="Helvetica" w:hAnsi="Helvetica"/>
      <w:sz w:val="36"/>
    </w:rPr>
  </w:style>
  <w:style w:type="paragraph" w:customStyle="1" w:styleId="Nuotit1viiva">
    <w:name w:val="Nuotit 1 viiva"/>
    <w:basedOn w:val="Leipteksti"/>
    <w:pPr>
      <w:spacing w:after="0" w:line="280" w:lineRule="atLeast"/>
      <w:ind w:left="567"/>
    </w:pPr>
    <w:rPr>
      <w:b/>
      <w:sz w:val="20"/>
    </w:rPr>
  </w:style>
  <w:style w:type="paragraph" w:styleId="Leipteksti">
    <w:name w:val="Body Text"/>
    <w:basedOn w:val="Normaali"/>
    <w:semiHidden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after="60" w:line="296" w:lineRule="atLeast"/>
      <w:jc w:val="both"/>
    </w:pPr>
    <w:rPr>
      <w:rFonts w:ascii="Times" w:hAnsi="Times"/>
      <w:sz w:val="26"/>
    </w:rPr>
  </w:style>
  <w:style w:type="paragraph" w:customStyle="1" w:styleId="alaotsikkosisennys">
    <w:name w:val="alaotsikko/sisennys"/>
    <w:basedOn w:val="alaotsikko"/>
    <w:pPr>
      <w:tabs>
        <w:tab w:val="clear" w:pos="567"/>
        <w:tab w:val="clear" w:pos="850"/>
        <w:tab w:val="clear" w:pos="1191"/>
        <w:tab w:val="clear" w:pos="1531"/>
        <w:tab w:val="clear" w:pos="1928"/>
        <w:tab w:val="clear" w:pos="3742"/>
        <w:tab w:val="clear" w:pos="4195"/>
        <w:tab w:val="clear" w:pos="4649"/>
        <w:tab w:val="clear" w:pos="5102"/>
        <w:tab w:val="clear" w:pos="5499"/>
        <w:tab w:val="clear" w:pos="6009"/>
        <w:tab w:val="clear" w:pos="6463"/>
        <w:tab w:val="left" w:pos="4536"/>
      </w:tabs>
      <w:ind w:left="1928" w:firstLine="0"/>
    </w:pPr>
  </w:style>
  <w:style w:type="paragraph" w:customStyle="1" w:styleId="Rubriikkisisennys">
    <w:name w:val="Rubriikki/sisennys"/>
    <w:basedOn w:val="Rubriikki"/>
    <w:pPr>
      <w:tabs>
        <w:tab w:val="clear" w:pos="1020"/>
        <w:tab w:val="clear" w:pos="1474"/>
        <w:tab w:val="clear" w:pos="1928"/>
        <w:tab w:val="clear" w:pos="2381"/>
        <w:tab w:val="clear" w:pos="2835"/>
        <w:tab w:val="left" w:pos="2211"/>
        <w:tab w:val="left" w:pos="2551"/>
      </w:tabs>
      <w:ind w:left="1928"/>
    </w:pPr>
  </w:style>
  <w:style w:type="paragraph" w:customStyle="1" w:styleId="Rukoustekstitasattutavutettu">
    <w:name w:val="Rukousteksti tasattu tavutettu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567"/>
      <w:jc w:val="both"/>
    </w:pPr>
    <w:rPr>
      <w:rFonts w:ascii="Times" w:hAnsi="Times"/>
    </w:rPr>
  </w:style>
  <w:style w:type="paragraph" w:customStyle="1" w:styleId="Rukoustekstiindent">
    <w:name w:val="Rukousteksti inden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</w:rPr>
  </w:style>
  <w:style w:type="paragraph" w:customStyle="1" w:styleId="Rukoustekstiindentriimit">
    <w:name w:val="Rukousteksti indent riimit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1020" w:hanging="454"/>
    </w:pPr>
    <w:rPr>
      <w:rFonts w:ascii="Times" w:hAnsi="Times"/>
      <w:sz w:val="24"/>
    </w:rPr>
  </w:style>
  <w:style w:type="paragraph" w:customStyle="1" w:styleId="Rukousteksti">
    <w:name w:val="Rukousteksti"/>
    <w:basedOn w:val="Leipteksti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567"/>
      <w:jc w:val="left"/>
    </w:pPr>
    <w:rPr>
      <w:sz w:val="24"/>
    </w:rPr>
  </w:style>
  <w:style w:type="paragraph" w:customStyle="1" w:styleId="Rukoussisennys">
    <w:name w:val="Rukous/sisennys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211" w:hanging="283"/>
    </w:pPr>
    <w:rPr>
      <w:rFonts w:ascii="Times" w:hAnsi="Times"/>
    </w:rPr>
  </w:style>
  <w:style w:type="paragraph" w:customStyle="1" w:styleId="Otsikko3sisennys">
    <w:name w:val="Otsikko3/sisennys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2358"/>
        <w:tab w:val="left" w:pos="2494"/>
        <w:tab w:val="left" w:pos="2835"/>
        <w:tab w:val="left" w:pos="3288"/>
        <w:tab w:val="left" w:pos="3742"/>
        <w:tab w:val="left" w:pos="4195"/>
        <w:tab w:val="left" w:pos="4649"/>
        <w:tab w:val="left" w:pos="5102"/>
      </w:tabs>
      <w:spacing w:before="340" w:after="113" w:line="440" w:lineRule="atLeast"/>
      <w:ind w:left="2211" w:hanging="283"/>
    </w:pPr>
    <w:rPr>
      <w:rFonts w:ascii="Helvetica" w:hAnsi="Helvetica"/>
      <w:sz w:val="36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rFonts w:ascii="Times" w:hAnsi="Times"/>
      <w:sz w:val="24"/>
    </w:rPr>
  </w:style>
  <w:style w:type="paragraph" w:customStyle="1" w:styleId="Rukoustekstiindentriimylvl">
    <w:name w:val="Rukousteksti indent riim.yläväl"/>
    <w:basedOn w:val="Rukoustekstiindentriimit"/>
    <w:next w:val="Rukoustekstiindentriimit"/>
    <w:pPr>
      <w:spacing w:before="113"/>
    </w:pPr>
  </w:style>
  <w:style w:type="paragraph" w:customStyle="1" w:styleId="heading3thtiedess">
    <w:name w:val="heading 3 tähti edessä"/>
    <w:basedOn w:val="Otsikko3"/>
    <w:next w:val="Otsikko3"/>
    <w:pPr>
      <w:keepLines/>
      <w:widowControl w:val="0"/>
      <w:pBdr>
        <w:bottom w:val="single" w:sz="2" w:space="0" w:color="auto"/>
        <w:between w:val="single" w:sz="2" w:space="0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13" w:line="440" w:lineRule="atLeast"/>
      <w:ind w:left="567" w:hanging="567"/>
      <w:outlineLvl w:val="9"/>
    </w:pPr>
    <w:rPr>
      <w:sz w:val="36"/>
    </w:rPr>
  </w:style>
  <w:style w:type="paragraph" w:customStyle="1" w:styleId="Rukoustekstihakasuljeedess">
    <w:name w:val="Rukousteksti hakasulje edessä"/>
    <w:basedOn w:val="Rukousteksti"/>
    <w:next w:val="Rukousteksti"/>
    <w:pPr>
      <w:ind w:hanging="79"/>
    </w:pPr>
  </w:style>
  <w:style w:type="paragraph" w:customStyle="1" w:styleId="alaotsikko2">
    <w:name w:val="alaotsikko 2"/>
    <w:basedOn w:val="alaotsikko"/>
    <w:next w:val="alaotsikko"/>
    <w:pPr>
      <w:spacing w:before="227" w:line="280" w:lineRule="atLeast"/>
      <w:ind w:firstLine="0"/>
    </w:pPr>
    <w:rPr>
      <w:color w:val="000000"/>
      <w:sz w:val="29"/>
    </w:rPr>
  </w:style>
  <w:style w:type="paragraph" w:customStyle="1" w:styleId="alaotsikkothtiedess">
    <w:name w:val="alaotsikko tähti edessä"/>
    <w:basedOn w:val="alaotsikko"/>
    <w:next w:val="alaotsikko"/>
    <w:pPr>
      <w:tabs>
        <w:tab w:val="clear" w:pos="567"/>
        <w:tab w:val="left" w:pos="448"/>
      </w:tabs>
    </w:pPr>
  </w:style>
  <w:style w:type="paragraph" w:customStyle="1" w:styleId="Ehtoollasetusylvli">
    <w:name w:val="Ehtooll. asetus yläväli"/>
    <w:basedOn w:val="Ehtoollasetus"/>
    <w:pPr>
      <w:spacing w:before="113"/>
    </w:pPr>
  </w:style>
  <w:style w:type="paragraph" w:customStyle="1" w:styleId="Ehtoollasetus">
    <w:name w:val="Ehtooll. asetus"/>
    <w:basedOn w:val="Rukousteksti"/>
    <w:next w:val="Rukousteksti"/>
    <w:pPr>
      <w:spacing w:line="310" w:lineRule="atLeast"/>
    </w:pPr>
    <w:rPr>
      <w:i/>
      <w:sz w:val="28"/>
    </w:rPr>
  </w:style>
  <w:style w:type="paragraph" w:customStyle="1" w:styleId="Rukoustekstiylvlitastav">
    <w:name w:val="Rukousteksti yläväli tas.tav.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rFonts w:ascii="Times" w:hAnsi="Times"/>
      <w:sz w:val="24"/>
    </w:rPr>
  </w:style>
  <w:style w:type="paragraph" w:customStyle="1" w:styleId="vaihtoehtosisennys">
    <w:name w:val="vaihtoehto/sisennys"/>
    <w:basedOn w:val="vaihtoehto"/>
    <w:next w:val="vaihtoehto"/>
    <w:pPr>
      <w:tabs>
        <w:tab w:val="clear" w:pos="850"/>
        <w:tab w:val="clear" w:pos="1191"/>
        <w:tab w:val="clear" w:pos="1531"/>
        <w:tab w:val="clear" w:pos="1928"/>
      </w:tabs>
      <w:spacing w:after="34"/>
      <w:ind w:left="1928"/>
    </w:pPr>
    <w:rPr>
      <w:caps/>
      <w:smallCaps w:val="0"/>
      <w:sz w:val="20"/>
    </w:rPr>
  </w:style>
  <w:style w:type="paragraph" w:customStyle="1" w:styleId="Rubriikkisisennysylvli">
    <w:name w:val="Rubriikki/sisennys yläväli"/>
    <w:basedOn w:val="Rubriikkisisennys"/>
    <w:next w:val="Rubriikkisisennys"/>
    <w:pPr>
      <w:spacing w:before="113"/>
    </w:pPr>
  </w:style>
  <w:style w:type="paragraph" w:customStyle="1" w:styleId="Rubriikkiylvli">
    <w:name w:val="Rubriikki yläväli"/>
    <w:basedOn w:val="Rubriikki"/>
    <w:next w:val="Rubriikki"/>
    <w:pPr>
      <w:spacing w:before="113"/>
    </w:pPr>
  </w:style>
  <w:style w:type="paragraph" w:customStyle="1" w:styleId="heading1Bvasenyksin">
    <w:name w:val="heading 1B vasen yksin"/>
    <w:basedOn w:val="heading1Bvasen"/>
    <w:next w:val="heading1Bvasen"/>
    <w:pPr>
      <w:spacing w:after="510"/>
    </w:pPr>
    <w:rPr>
      <w:b/>
      <w:sz w:val="56"/>
    </w:rPr>
  </w:style>
  <w:style w:type="paragraph" w:customStyle="1" w:styleId="heading1Bvasen">
    <w:name w:val="heading 1B vasen"/>
    <w:pPr>
      <w:pageBreakBefore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line="1040" w:lineRule="atLeast"/>
    </w:pPr>
    <w:rPr>
      <w:rFonts w:ascii="Helvetica" w:hAnsi="Helvetica"/>
      <w:sz w:val="48"/>
      <w:lang w:eastAsia="en-US"/>
    </w:rPr>
  </w:style>
  <w:style w:type="paragraph" w:customStyle="1" w:styleId="Rukoussisennysylvli">
    <w:name w:val="Rukous/sisennys yläväli"/>
    <w:basedOn w:val="Rukoussisennys"/>
    <w:next w:val="Rukoussisennys"/>
    <w:pPr>
      <w:spacing w:before="113"/>
    </w:pPr>
    <w:rPr>
      <w:lang w:eastAsia="en-US"/>
    </w:rPr>
  </w:style>
  <w:style w:type="paragraph" w:customStyle="1" w:styleId="heading1Bvasenalaotsake">
    <w:name w:val="heading 1B vasen alaotsake"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113" w:after="340" w:line="560" w:lineRule="atLeast"/>
    </w:pPr>
    <w:rPr>
      <w:rFonts w:ascii="Helvetica" w:hAnsi="Helvetica"/>
      <w:sz w:val="40"/>
      <w:lang w:eastAsia="en-US"/>
    </w:rPr>
  </w:style>
  <w:style w:type="paragraph" w:customStyle="1" w:styleId="Otsikko5">
    <w:name w:val="Otsikko5"/>
    <w:basedOn w:val="Normaali"/>
    <w:next w:val="Normaali"/>
    <w:pPr>
      <w:keepNext/>
      <w:keepLines/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before="113" w:after="57" w:line="296" w:lineRule="atLeast"/>
    </w:pPr>
    <w:rPr>
      <w:rFonts w:ascii="Times" w:hAnsi="Times"/>
      <w:i/>
      <w:sz w:val="26"/>
      <w:lang w:eastAsia="en-US"/>
    </w:rPr>
  </w:style>
  <w:style w:type="paragraph" w:customStyle="1" w:styleId="kertose">
    <w:name w:val="kertosäe"/>
    <w:basedOn w:val="Rukoustekstiylvli"/>
    <w:next w:val="Rukoustekstiylvli"/>
    <w:pPr>
      <w:spacing w:after="113"/>
    </w:pPr>
    <w:rPr>
      <w:i/>
      <w:lang w:eastAsia="en-US"/>
    </w:rPr>
  </w:style>
  <w:style w:type="paragraph" w:customStyle="1" w:styleId="Rukoussisennysriimind">
    <w:name w:val="Rukous/sisennys riim.ind.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381" w:hanging="454"/>
    </w:pPr>
    <w:rPr>
      <w:rFonts w:ascii="Times" w:hAnsi="Times"/>
      <w:lang w:eastAsia="en-US"/>
    </w:rPr>
  </w:style>
  <w:style w:type="paragraph" w:customStyle="1" w:styleId="Rukoustekstitastavsisennys">
    <w:name w:val="Rukousteksti tas.tav./sisennys"/>
    <w:basedOn w:val="Rukoustekstitasattutavutettu"/>
    <w:next w:val="Rukoustekstitasattutavutettu"/>
    <w:pPr>
      <w:ind w:left="1928"/>
    </w:pPr>
    <w:rPr>
      <w:lang w:eastAsia="en-US"/>
    </w:rPr>
  </w:style>
  <w:style w:type="paragraph" w:customStyle="1" w:styleId="Rukoussisennyshakasuljeedess">
    <w:name w:val="Rukous/sisennys hakasulje edess"/>
    <w:basedOn w:val="Rukoussisennys"/>
    <w:next w:val="Rukoussisennys"/>
    <w:pPr>
      <w:ind w:hanging="380"/>
    </w:pPr>
    <w:rPr>
      <w:lang w:eastAsia="en-US"/>
    </w:rPr>
  </w:style>
  <w:style w:type="paragraph" w:customStyle="1" w:styleId="Rukoussisennysriimindylvl">
    <w:name w:val="Rukous/sisennys riim.ind.yläväl"/>
    <w:basedOn w:val="Rukoussisennysylvli"/>
    <w:next w:val="Rukoussisennysylvli"/>
    <w:pPr>
      <w:ind w:left="2381" w:hanging="454"/>
    </w:pPr>
  </w:style>
  <w:style w:type="paragraph" w:customStyle="1" w:styleId="Tekstiriimitetty">
    <w:name w:val="Teksti riimitetty"/>
    <w:basedOn w:val="Normaali"/>
    <w:pPr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line="296" w:lineRule="atLeast"/>
      <w:ind w:left="170" w:hanging="170"/>
    </w:pPr>
    <w:rPr>
      <w:rFonts w:ascii="Times" w:hAnsi="Times"/>
      <w:lang w:eastAsia="en-US"/>
    </w:rPr>
  </w:style>
  <w:style w:type="paragraph" w:customStyle="1" w:styleId="Raamtekstiviittaus">
    <w:name w:val="Raam.tekstiviittaus"/>
    <w:basedOn w:val="Normaali"/>
    <w:next w:val="Normaal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45" w:after="96" w:line="214" w:lineRule="atLeast"/>
      <w:ind w:right="907"/>
      <w:jc w:val="right"/>
    </w:pPr>
    <w:rPr>
      <w:rFonts w:ascii="Helvetica" w:hAnsi="Helvetica"/>
      <w:sz w:val="18"/>
      <w:lang w:eastAsia="en-US"/>
    </w:rPr>
  </w:style>
  <w:style w:type="paragraph" w:customStyle="1" w:styleId="TOCOtsikko1sisenn">
    <w:name w:val="TOC Otsikko1 sisenn."/>
    <w:basedOn w:val="Normaali"/>
    <w:next w:val="Normaali"/>
    <w:pPr>
      <w:widowControl w:val="0"/>
      <w:tabs>
        <w:tab w:val="left" w:pos="510"/>
        <w:tab w:val="right" w:pos="4280"/>
      </w:tabs>
      <w:spacing w:after="113"/>
      <w:ind w:left="510" w:hanging="283"/>
    </w:pPr>
    <w:rPr>
      <w:rFonts w:ascii="Helvetica" w:hAnsi="Helvetica"/>
      <w:sz w:val="20"/>
      <w:lang w:eastAsia="en-US"/>
    </w:rPr>
  </w:style>
  <w:style w:type="paragraph" w:customStyle="1" w:styleId="Otsikko3sisennysthtiedess">
    <w:name w:val="Otsikko3/sisennys tähti edessä"/>
    <w:basedOn w:val="Otsikko3sisennys"/>
    <w:next w:val="Otsikko3sisennys"/>
    <w:pPr>
      <w:ind w:hanging="420"/>
    </w:pPr>
    <w:rPr>
      <w:lang w:eastAsia="en-US"/>
    </w:rPr>
  </w:style>
  <w:style w:type="paragraph" w:customStyle="1" w:styleId="Johdantovaihtoehdot2">
    <w:name w:val="Johdantovaihtoehdot2"/>
    <w:basedOn w:val="Normaali"/>
    <w:next w:val="Normaali"/>
    <w:pPr>
      <w:widowControl w:val="0"/>
      <w:tabs>
        <w:tab w:val="left" w:pos="850"/>
        <w:tab w:val="left" w:pos="1134"/>
        <w:tab w:val="left" w:pos="1418"/>
        <w:tab w:val="left" w:pos="1702"/>
        <w:tab w:val="left" w:pos="1986"/>
        <w:tab w:val="left" w:pos="2270"/>
        <w:tab w:val="left" w:pos="2554"/>
        <w:tab w:val="left" w:pos="2838"/>
        <w:tab w:val="left" w:pos="3122"/>
        <w:tab w:val="left" w:pos="3406"/>
        <w:tab w:val="left" w:pos="3690"/>
        <w:tab w:val="left" w:pos="3974"/>
        <w:tab w:val="left" w:pos="4258"/>
        <w:tab w:val="left" w:pos="4542"/>
        <w:tab w:val="left" w:pos="4826"/>
        <w:tab w:val="left" w:pos="5110"/>
        <w:tab w:val="left" w:pos="5394"/>
        <w:tab w:val="left" w:pos="5678"/>
        <w:tab w:val="left" w:pos="5962"/>
        <w:tab w:val="left" w:pos="6246"/>
        <w:tab w:val="left" w:pos="6530"/>
        <w:tab w:val="left" w:pos="6814"/>
        <w:tab w:val="left" w:pos="7098"/>
        <w:tab w:val="left" w:pos="7382"/>
        <w:tab w:val="left" w:pos="7666"/>
      </w:tabs>
      <w:spacing w:line="296" w:lineRule="atLeast"/>
      <w:ind w:left="567"/>
      <w:jc w:val="both"/>
    </w:pPr>
    <w:rPr>
      <w:rFonts w:ascii="Times" w:hAnsi="Times"/>
      <w:i/>
      <w:lang w:eastAsia="en-US"/>
    </w:r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72"/>
      <w:lang w:eastAsia="en-US"/>
    </w:rPr>
  </w:style>
  <w:style w:type="paragraph" w:customStyle="1" w:styleId="Luvunnumero">
    <w:name w:val="Luvun numero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96"/>
      <w:lang w:eastAsia="en-US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Rukoustekstisuurempisisennys">
    <w:name w:val="Rukousteksti suurempi sisennys"/>
    <w:basedOn w:val="Rukoustekstiindent"/>
    <w:next w:val="Rukoustekstiindent"/>
    <w:pPr>
      <w:tabs>
        <w:tab w:val="clear" w:pos="850"/>
        <w:tab w:val="left" w:pos="1020"/>
      </w:tabs>
      <w:ind w:left="1020" w:hanging="454"/>
    </w:pPr>
    <w:rPr>
      <w:lang w:eastAsia="en-US"/>
    </w:rPr>
  </w:style>
  <w:style w:type="paragraph" w:customStyle="1" w:styleId="Vliotsikkojohdanto">
    <w:name w:val="Väliotsikko johdanto"/>
    <w:basedOn w:val="Otsikko3"/>
    <w:next w:val="Otsikko3"/>
    <w:pPr>
      <w:keepLines/>
      <w:widowControl w:val="0"/>
      <w:pBdr>
        <w:bottom w:val="single" w:sz="2" w:space="0" w:color="auto"/>
        <w:between w:val="single" w:sz="2" w:space="1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8505"/>
      </w:tabs>
      <w:spacing w:before="340" w:after="113" w:line="440" w:lineRule="atLeast"/>
      <w:ind w:left="567" w:hanging="431"/>
      <w:jc w:val="right"/>
      <w:outlineLvl w:val="9"/>
    </w:pPr>
    <w:rPr>
      <w:rFonts w:ascii="Times" w:hAnsi="Times"/>
      <w:i/>
      <w:sz w:val="36"/>
      <w:lang w:eastAsia="en-US"/>
    </w:rPr>
  </w:style>
  <w:style w:type="paragraph" w:customStyle="1" w:styleId="Tasattutav2kpl">
    <w:name w:val="Tasattu tav. 2 kpl"/>
    <w:basedOn w:val="Rukoustekstitasattutavutettu"/>
    <w:pPr>
      <w:ind w:firstLine="340"/>
    </w:pPr>
    <w:rPr>
      <w:lang w:eastAsia="en-US"/>
    </w:rPr>
  </w:style>
  <w:style w:type="paragraph" w:customStyle="1" w:styleId="Rukoustekstiriimit">
    <w:name w:val="Rukousteksti riimi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  <w:lang w:eastAsia="en-US"/>
    </w:rPr>
  </w:style>
  <w:style w:type="paragraph" w:customStyle="1" w:styleId="Aloitus">
    <w:name w:val="Aloitus"/>
    <w:pPr>
      <w:keepNext/>
      <w:pageBreakBefore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360" w:lineRule="auto"/>
    </w:pPr>
    <w:rPr>
      <w:rFonts w:ascii="Helvetica" w:hAnsi="Helvetica"/>
      <w:b/>
      <w:color w:val="000000"/>
      <w:spacing w:val="-15"/>
      <w:sz w:val="16"/>
      <w:lang w:eastAsia="en-US"/>
    </w:rPr>
  </w:style>
  <w:style w:type="paragraph" w:customStyle="1" w:styleId="sislusisennpyhnotsikko">
    <w:name w:val="sislu sisenn. pyhän otsikko"/>
    <w:basedOn w:val="sislupyhnotsikko"/>
    <w:next w:val="sislupyhnotsikko"/>
    <w:pPr>
      <w:ind w:left="737"/>
    </w:pPr>
    <w:rPr>
      <w:sz w:val="22"/>
    </w:rPr>
  </w:style>
  <w:style w:type="paragraph" w:customStyle="1" w:styleId="sislupyhnotsikko">
    <w:name w:val="sislu pyhän otsikko"/>
    <w:pPr>
      <w:widowControl w:val="0"/>
      <w:tabs>
        <w:tab w:val="right" w:leader="dot" w:pos="7654"/>
      </w:tabs>
      <w:spacing w:after="68" w:line="260" w:lineRule="atLeast"/>
      <w:ind w:left="283"/>
    </w:pPr>
    <w:rPr>
      <w:rFonts w:ascii="Helvetica" w:hAnsi="Helvetica"/>
      <w:sz w:val="23"/>
      <w:lang w:eastAsia="en-US"/>
    </w:rPr>
  </w:style>
  <w:style w:type="paragraph" w:customStyle="1" w:styleId="Sislupotsikko">
    <w:name w:val="Sislu pääotsikko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70" w:line="480" w:lineRule="atLeast"/>
      <w:ind w:left="567" w:hanging="431"/>
    </w:pPr>
    <w:rPr>
      <w:rFonts w:ascii="Helvetica" w:hAnsi="Helvetica"/>
      <w:sz w:val="36"/>
      <w:lang w:eastAsia="en-US"/>
    </w:rPr>
  </w:style>
  <w:style w:type="paragraph" w:styleId="Otsikko">
    <w:name w:val="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540" w:lineRule="atLeast"/>
      <w:jc w:val="center"/>
    </w:pPr>
    <w:rPr>
      <w:rFonts w:ascii="Times" w:hAnsi="Times"/>
      <w:sz w:val="44"/>
      <w:lang w:eastAsia="en-US"/>
    </w:rPr>
  </w:style>
  <w:style w:type="paragraph" w:styleId="Alaotsikko0">
    <w:name w:val="Sub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1300" w:lineRule="atLeast"/>
      <w:jc w:val="center"/>
    </w:pPr>
    <w:rPr>
      <w:i/>
      <w:sz w:val="72"/>
    </w:rPr>
  </w:style>
  <w:style w:type="paragraph" w:styleId="Leipteksti2">
    <w:name w:val="Body Text 2"/>
    <w:basedOn w:val="Normaali"/>
    <w:semiHidden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400" w:lineRule="atLeast"/>
      <w:jc w:val="center"/>
    </w:pPr>
    <w:rPr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Messu </vt:lpstr>
    </vt:vector>
  </TitlesOfParts>
  <Company> 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</dc:title>
  <dc:subject/>
  <dc:creator>Osmo Vatanen</dc:creator>
  <cp:keywords/>
  <cp:lastModifiedBy>Koskinen Hanna</cp:lastModifiedBy>
  <cp:revision>2</cp:revision>
  <cp:lastPrinted>2000-06-26T11:45:00Z</cp:lastPrinted>
  <dcterms:created xsi:type="dcterms:W3CDTF">2021-11-10T14:03:00Z</dcterms:created>
  <dcterms:modified xsi:type="dcterms:W3CDTF">2021-11-10T14:03:00Z</dcterms:modified>
</cp:coreProperties>
</file>