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B3B3B" w14:textId="77777777" w:rsidR="00000000" w:rsidRDefault="0062767E">
      <w:pPr>
        <w:pStyle w:val="Vapaamuotoinen"/>
        <w:tabs>
          <w:tab w:val="left" w:pos="454"/>
        </w:tabs>
        <w:spacing w:line="288" w:lineRule="auto"/>
        <w:rPr>
          <w:rFonts w:ascii="Myriad Pro" w:hAnsi="Myriad Pro"/>
          <w:sz w:val="36"/>
        </w:rPr>
      </w:pPr>
      <w:proofErr w:type="spellStart"/>
      <w:r>
        <w:rPr>
          <w:rFonts w:ascii="Myriad Pro" w:hAnsi="Myriad Pro"/>
          <w:sz w:val="36"/>
        </w:rPr>
        <w:t>Interment</w:t>
      </w:r>
      <w:proofErr w:type="spellEnd"/>
    </w:p>
    <w:p w14:paraId="602C012D" w14:textId="77777777" w:rsidR="00000000" w:rsidRDefault="0062767E">
      <w:pPr>
        <w:pStyle w:val="Vapaamuotoinen"/>
        <w:tabs>
          <w:tab w:val="left" w:pos="510"/>
        </w:tabs>
        <w:spacing w:line="288" w:lineRule="auto"/>
        <w:ind w:left="397"/>
        <w:jc w:val="both"/>
        <w:rPr>
          <w:rFonts w:ascii="Myriad Pro Light" w:hAnsi="Myriad Pro Light"/>
          <w:sz w:val="18"/>
        </w:rPr>
      </w:pPr>
    </w:p>
    <w:p w14:paraId="133604C6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 xml:space="preserve"> for a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remains</w:t>
      </w:r>
      <w:proofErr w:type="spellEnd"/>
      <w:r>
        <w:rPr>
          <w:rFonts w:ascii="Myriad Pro Light" w:hAnsi="Myriad Pro Light"/>
          <w:sz w:val="18"/>
        </w:rPr>
        <w:t xml:space="preserve"> of a </w:t>
      </w:r>
      <w:proofErr w:type="spellStart"/>
      <w:r>
        <w:rPr>
          <w:rFonts w:ascii="Myriad Pro Light" w:hAnsi="Myriad Pro Light"/>
          <w:sz w:val="18"/>
        </w:rPr>
        <w:t>dead</w:t>
      </w:r>
      <w:proofErr w:type="spellEnd"/>
      <w:r>
        <w:rPr>
          <w:rFonts w:ascii="Myriad Pro Light" w:hAnsi="Myriad Pro Light"/>
          <w:sz w:val="18"/>
        </w:rPr>
        <w:t xml:space="preserve"> person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in a </w:t>
      </w:r>
      <w:proofErr w:type="spellStart"/>
      <w:r>
        <w:rPr>
          <w:rFonts w:ascii="Myriad Pro Light" w:hAnsi="Myriad Pro Light"/>
          <w:sz w:val="18"/>
        </w:rPr>
        <w:t>coffin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buried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ground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after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funeral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service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has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taken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place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far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away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from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site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grave</w:t>
      </w:r>
      <w:proofErr w:type="spellEnd"/>
      <w:r>
        <w:rPr>
          <w:rFonts w:ascii="Myriad Pro Light" w:hAnsi="Myriad Pro Light"/>
          <w:sz w:val="18"/>
        </w:rPr>
        <w:t xml:space="preserve">. It is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possible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follow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when</w:t>
      </w:r>
      <w:proofErr w:type="spellEnd"/>
      <w:r>
        <w:rPr>
          <w:rFonts w:ascii="Myriad Pro Light" w:hAnsi="Myriad Pro Light"/>
          <w:sz w:val="18"/>
        </w:rPr>
        <w:t xml:space="preserve"> an </w:t>
      </w:r>
      <w:proofErr w:type="spellStart"/>
      <w:r>
        <w:rPr>
          <w:rFonts w:ascii="Myriad Pro Light" w:hAnsi="Myriad Pro Light"/>
          <w:sz w:val="18"/>
        </w:rPr>
        <w:t>urn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interred</w:t>
      </w:r>
      <w:proofErr w:type="spellEnd"/>
      <w:r>
        <w:rPr>
          <w:rFonts w:ascii="Myriad Pro Light" w:hAnsi="Myriad Pro Light"/>
          <w:sz w:val="18"/>
        </w:rPr>
        <w:t xml:space="preserve">, and </w:t>
      </w:r>
      <w:proofErr w:type="spellStart"/>
      <w:r>
        <w:rPr>
          <w:rFonts w:ascii="Myriad Pro Light" w:hAnsi="Myriad Pro Light"/>
          <w:sz w:val="18"/>
        </w:rPr>
        <w:t>parts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order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can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 xml:space="preserve"> for a </w:t>
      </w:r>
      <w:proofErr w:type="spellStart"/>
      <w:r>
        <w:rPr>
          <w:rFonts w:ascii="Myriad Pro Light" w:hAnsi="Myriad Pro Light"/>
          <w:sz w:val="18"/>
        </w:rPr>
        <w:t>funeral</w:t>
      </w:r>
      <w:proofErr w:type="spellEnd"/>
      <w:r>
        <w:rPr>
          <w:rFonts w:ascii="Myriad Pro Light" w:hAnsi="Myriad Pro Light"/>
          <w:sz w:val="18"/>
        </w:rPr>
        <w:t xml:space="preserve"> of a person </w:t>
      </w:r>
      <w:proofErr w:type="spellStart"/>
      <w:r>
        <w:rPr>
          <w:rFonts w:ascii="Myriad Pro Light" w:hAnsi="Myriad Pro Light"/>
          <w:sz w:val="18"/>
        </w:rPr>
        <w:t>whose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remains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missing</w:t>
      </w:r>
      <w:proofErr w:type="spellEnd"/>
      <w:r>
        <w:rPr>
          <w:rFonts w:ascii="Myriad Pro Light" w:hAnsi="Myriad Pro Light"/>
          <w:sz w:val="18"/>
        </w:rPr>
        <w:t>.</w:t>
      </w:r>
    </w:p>
    <w:p w14:paraId="1A61E936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is led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pastor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church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worker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Christian. A </w:t>
      </w:r>
      <w:proofErr w:type="spellStart"/>
      <w:r>
        <w:rPr>
          <w:rFonts w:ascii="Myriad Pro Light" w:hAnsi="Myriad Pro Light"/>
          <w:sz w:val="18"/>
        </w:rPr>
        <w:t>candle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lamp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lit</w:t>
      </w:r>
      <w:proofErr w:type="spellEnd"/>
      <w:r>
        <w:rPr>
          <w:rFonts w:ascii="Myriad Pro Light" w:hAnsi="Myriad Pro Light"/>
          <w:sz w:val="18"/>
        </w:rPr>
        <w:t xml:space="preserve"> to burn </w:t>
      </w: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ti</w:t>
      </w:r>
      <w:r>
        <w:rPr>
          <w:rFonts w:ascii="Myriad Pro Light" w:hAnsi="Myriad Pro Light"/>
          <w:sz w:val="18"/>
        </w:rPr>
        <w:t>me</w:t>
      </w:r>
      <w:proofErr w:type="spellEnd"/>
      <w:r>
        <w:rPr>
          <w:rFonts w:ascii="Myriad Pro Light" w:hAnsi="Myriad Pro Light"/>
          <w:sz w:val="18"/>
        </w:rPr>
        <w:t>.</w:t>
      </w:r>
    </w:p>
    <w:p w14:paraId="393C88D2" w14:textId="77777777" w:rsidR="00000000" w:rsidRDefault="0062767E">
      <w:pPr>
        <w:pStyle w:val="Vapaamuotoinen"/>
        <w:tabs>
          <w:tab w:val="left" w:pos="510"/>
        </w:tabs>
        <w:spacing w:line="288" w:lineRule="auto"/>
        <w:ind w:left="397"/>
        <w:jc w:val="both"/>
        <w:rPr>
          <w:rFonts w:ascii="Myriad Pro Light" w:hAnsi="Myriad Pro Light"/>
          <w:sz w:val="18"/>
        </w:rPr>
      </w:pPr>
    </w:p>
    <w:p w14:paraId="6259AFB6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1.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Hymn</w:t>
      </w:r>
      <w:proofErr w:type="spellEnd"/>
    </w:p>
    <w:p w14:paraId="25B6C7A3" w14:textId="77777777" w:rsidR="00000000" w:rsidRDefault="0062767E">
      <w:pPr>
        <w:pStyle w:val="Vapaamuotoinen"/>
        <w:tabs>
          <w:tab w:val="left" w:pos="510"/>
        </w:tabs>
        <w:spacing w:line="288" w:lineRule="auto"/>
        <w:ind w:left="397"/>
        <w:jc w:val="both"/>
        <w:rPr>
          <w:rFonts w:ascii="Myriad Pro Light" w:hAnsi="Myriad Pro Light"/>
          <w:sz w:val="18"/>
        </w:rPr>
      </w:pPr>
    </w:p>
    <w:p w14:paraId="70158EFB" w14:textId="77777777" w:rsidR="00000000" w:rsidRDefault="0062767E">
      <w:pPr>
        <w:pStyle w:val="Vapaamuotoinen"/>
        <w:tabs>
          <w:tab w:val="left" w:pos="510"/>
        </w:tabs>
        <w:spacing w:line="288" w:lineRule="auto"/>
        <w:ind w:left="397"/>
        <w:jc w:val="both"/>
        <w:rPr>
          <w:rFonts w:ascii="Myriad Pro Light" w:hAnsi="Myriad Pro Light"/>
          <w:sz w:val="18"/>
        </w:rPr>
      </w:pPr>
    </w:p>
    <w:p w14:paraId="061B1A10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2.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Introduction</w:t>
      </w:r>
      <w:proofErr w:type="spellEnd"/>
    </w:p>
    <w:p w14:paraId="58C39A6C" w14:textId="77777777" w:rsidR="00000000" w:rsidRDefault="0062767E">
      <w:pPr>
        <w:pStyle w:val="Vapaamuotoinen"/>
        <w:tabs>
          <w:tab w:val="left" w:pos="510"/>
        </w:tabs>
        <w:spacing w:before="85" w:line="288" w:lineRule="auto"/>
        <w:ind w:left="397"/>
        <w:jc w:val="both"/>
        <w:rPr>
          <w:rFonts w:ascii="Myriad Pro Light" w:hAnsi="Myriad Pro Light"/>
          <w:sz w:val="18"/>
        </w:rPr>
      </w:pPr>
    </w:p>
    <w:p w14:paraId="63080D6E" w14:textId="77777777" w:rsidR="00000000" w:rsidRDefault="0062767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Invocation</w:t>
      </w:r>
      <w:proofErr w:type="spellEnd"/>
    </w:p>
    <w:p w14:paraId="46F819E4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invocation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>.</w:t>
      </w:r>
    </w:p>
    <w:p w14:paraId="37060D01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>,</w:t>
      </w:r>
    </w:p>
    <w:p w14:paraId="7E2DBCA5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  <w:t xml:space="preserve">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)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</w:t>
      </w:r>
    </w:p>
    <w:p w14:paraId="3BAB0B9D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ab/>
        <w:t>C</w:t>
      </w:r>
      <w:r>
        <w:rPr>
          <w:rFonts w:ascii="Myriad Pro Bold" w:hAnsi="Myriad Pro Bold"/>
          <w:sz w:val="22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2BE961AD" w14:textId="77777777" w:rsidR="00000000" w:rsidRDefault="0062767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354E2F2" w14:textId="77777777" w:rsidR="00000000" w:rsidRDefault="0062767E">
      <w:pPr>
        <w:pStyle w:val="Vapaamuotoinen"/>
        <w:tabs>
          <w:tab w:val="left" w:pos="1871"/>
        </w:tabs>
        <w:spacing w:line="288" w:lineRule="auto"/>
        <w:ind w:left="1644" w:hanging="425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5A932120" w14:textId="77777777" w:rsidR="00000000" w:rsidRDefault="0062767E">
      <w:pPr>
        <w:pStyle w:val="Vapaamuotoinen"/>
        <w:tabs>
          <w:tab w:val="left" w:pos="1871"/>
        </w:tabs>
        <w:spacing w:line="288" w:lineRule="auto"/>
        <w:ind w:left="164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>.</w:t>
      </w:r>
    </w:p>
    <w:p w14:paraId="596A9FD7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A82E56D" w14:textId="77777777" w:rsidR="00000000" w:rsidRDefault="0062767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Introductory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words</w:t>
      </w:r>
      <w:proofErr w:type="spellEnd"/>
    </w:p>
    <w:p w14:paraId="3AA87D23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Introductory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words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</w:t>
      </w:r>
      <w:r>
        <w:rPr>
          <w:rFonts w:ascii="Myriad Pro Light" w:hAnsi="Myriad Pro Light"/>
          <w:sz w:val="18"/>
        </w:rPr>
        <w:t>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formulated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freely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but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examples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here</w:t>
      </w:r>
      <w:proofErr w:type="spellEnd"/>
      <w:r>
        <w:rPr>
          <w:rFonts w:ascii="Myriad Pro Light" w:hAnsi="Myriad Pro Light"/>
          <w:sz w:val="18"/>
        </w:rPr>
        <w:t>.</w:t>
      </w:r>
    </w:p>
    <w:p w14:paraId="6CD568D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22360EF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friends</w:t>
      </w:r>
      <w:proofErr w:type="spellEnd"/>
      <w:r>
        <w:rPr>
          <w:rFonts w:ascii="GarmdITC LtNr BT" w:hAnsi="GarmdITC LtNr BT"/>
        </w:rPr>
        <w:t xml:space="preserve">. A </w:t>
      </w:r>
      <w:proofErr w:type="spellStart"/>
      <w:r>
        <w:rPr>
          <w:rFonts w:ascii="GarmdITC LtNr BT" w:hAnsi="GarmdITC LtNr BT"/>
        </w:rPr>
        <w:t>grave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reminds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life is </w:t>
      </w:r>
      <w:proofErr w:type="spellStart"/>
      <w:r>
        <w:rPr>
          <w:rFonts w:ascii="GarmdITC LtNr BT" w:hAnsi="GarmdITC LtNr BT"/>
        </w:rPr>
        <w:t>fleeting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promise</w:t>
      </w:r>
      <w:proofErr w:type="spellEnd"/>
      <w:r>
        <w:rPr>
          <w:rFonts w:ascii="GarmdITC LtNr BT" w:hAnsi="GarmdITC LtNr BT"/>
        </w:rPr>
        <w:t xml:space="preserve"> of life and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reaches</w:t>
      </w:r>
      <w:proofErr w:type="spellEnd"/>
      <w:r>
        <w:rPr>
          <w:rFonts w:ascii="GarmdITC LtNr BT" w:hAnsi="GarmdITC LtNr BT"/>
        </w:rPr>
        <w:t xml:space="preserve"> us.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says</w:t>
      </w:r>
      <w:proofErr w:type="spellEnd"/>
      <w:r>
        <w:rPr>
          <w:rFonts w:ascii="GarmdITC LtNr BT" w:hAnsi="GarmdITC LtNr BT"/>
        </w:rPr>
        <w:t xml:space="preserve">, “I am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living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one</w:t>
      </w:r>
      <w:proofErr w:type="spellEnd"/>
      <w:r>
        <w:rPr>
          <w:rFonts w:ascii="GarmdITC LtNr BT" w:hAnsi="GarmdITC LtNr BT"/>
        </w:rPr>
        <w:t xml:space="preserve">. I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dead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see</w:t>
      </w:r>
      <w:proofErr w:type="spellEnd"/>
      <w:r>
        <w:rPr>
          <w:rFonts w:ascii="GarmdITC LtNr BT" w:hAnsi="GarmdITC LtNr BT"/>
        </w:rPr>
        <w:t xml:space="preserve">, I am </w:t>
      </w:r>
      <w:proofErr w:type="spellStart"/>
      <w:r>
        <w:rPr>
          <w:rFonts w:ascii="GarmdITC LtNr BT" w:hAnsi="GarmdITC LtNr BT"/>
        </w:rPr>
        <w:t>alive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forever</w:t>
      </w:r>
      <w:proofErr w:type="spellEnd"/>
      <w:r>
        <w:rPr>
          <w:rFonts w:ascii="GarmdITC LtNr BT" w:hAnsi="GarmdITC LtNr BT"/>
        </w:rPr>
        <w:t xml:space="preserve"> and</w:t>
      </w:r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ever</w:t>
      </w:r>
      <w:proofErr w:type="spellEnd"/>
      <w:r>
        <w:rPr>
          <w:rFonts w:ascii="GarmdITC LtNr BT" w:hAnsi="GarmdITC LtNr BT"/>
        </w:rPr>
        <w:t xml:space="preserve">; and I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keys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Death</w:t>
      </w:r>
      <w:proofErr w:type="spellEnd"/>
      <w:r>
        <w:rPr>
          <w:rFonts w:ascii="GarmdITC LtNr BT" w:hAnsi="GarmdITC LtNr BT"/>
        </w:rPr>
        <w:t xml:space="preserve"> and of </w:t>
      </w:r>
      <w:proofErr w:type="spellStart"/>
      <w:r>
        <w:rPr>
          <w:rFonts w:ascii="GarmdITC LtNr BT" w:hAnsi="GarmdITC LtNr BT"/>
        </w:rPr>
        <w:t>Hades</w:t>
      </w:r>
      <w:proofErr w:type="spellEnd"/>
      <w:r>
        <w:rPr>
          <w:rFonts w:ascii="GarmdITC LtNr BT" w:hAnsi="GarmdITC LtNr BT"/>
        </w:rPr>
        <w:t xml:space="preserve">.” </w:t>
      </w:r>
      <w:r>
        <w:rPr>
          <w:rFonts w:ascii="Myriad Pro Light" w:hAnsi="Myriad Pro Light"/>
          <w:sz w:val="18"/>
        </w:rPr>
        <w:t>(</w:t>
      </w:r>
      <w:proofErr w:type="spellStart"/>
      <w:r>
        <w:rPr>
          <w:rFonts w:ascii="Myriad Pro Light" w:hAnsi="Myriad Pro Light"/>
          <w:sz w:val="18"/>
        </w:rPr>
        <w:t>Rev</w:t>
      </w:r>
      <w:proofErr w:type="spellEnd"/>
      <w:r>
        <w:rPr>
          <w:rFonts w:ascii="Myriad Pro Light" w:hAnsi="Myriad Pro Light"/>
          <w:sz w:val="18"/>
        </w:rPr>
        <w:t>. 1:18)</w:t>
      </w:r>
    </w:p>
    <w:p w14:paraId="324A9B73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</w:p>
    <w:p w14:paraId="733A5075" w14:textId="77777777" w:rsidR="00000000" w:rsidRDefault="0062767E">
      <w:pPr>
        <w:pStyle w:val="Vapaamuotoinen"/>
        <w:tabs>
          <w:tab w:val="left" w:pos="624"/>
          <w:tab w:val="left" w:pos="1417"/>
        </w:tabs>
        <w:spacing w:line="288" w:lineRule="auto"/>
        <w:ind w:left="397"/>
        <w:rPr>
          <w:rFonts w:ascii="Myriad Pro Semibold" w:hAnsi="Myriad Pro Semibold"/>
          <w:sz w:val="20"/>
        </w:rPr>
      </w:pPr>
      <w:r>
        <w:rPr>
          <w:rFonts w:ascii="Myriad Pro Semibold" w:hAnsi="Myriad Pro Semibold"/>
          <w:sz w:val="20"/>
        </w:rPr>
        <w:t>OR</w:t>
      </w:r>
    </w:p>
    <w:p w14:paraId="1F2D95DC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Myriad Pro Light" w:hAnsi="Myriad Pro Light"/>
          <w:sz w:val="18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friends</w:t>
      </w:r>
      <w:proofErr w:type="spellEnd"/>
      <w:r>
        <w:rPr>
          <w:rFonts w:ascii="GarmdITC LtNr BT" w:hAnsi="GarmdITC LtNr BT"/>
        </w:rPr>
        <w:t xml:space="preserve">. A </w:t>
      </w:r>
      <w:proofErr w:type="spellStart"/>
      <w:r>
        <w:rPr>
          <w:rFonts w:ascii="GarmdITC LtNr BT" w:hAnsi="GarmdITC LtNr BT"/>
        </w:rPr>
        <w:t>grave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reminds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life is </w:t>
      </w:r>
      <w:proofErr w:type="spellStart"/>
      <w:r>
        <w:rPr>
          <w:rFonts w:ascii="GarmdITC LtNr BT" w:hAnsi="GarmdITC LtNr BT"/>
        </w:rPr>
        <w:t>fleeting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within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reach</w:t>
      </w:r>
      <w:proofErr w:type="spellEnd"/>
      <w:r>
        <w:rPr>
          <w:rFonts w:ascii="GarmdITC LtNr BT" w:hAnsi="GarmdITC LtNr BT"/>
        </w:rPr>
        <w:t xml:space="preserve"> of a </w:t>
      </w:r>
      <w:proofErr w:type="spellStart"/>
      <w:r>
        <w:rPr>
          <w:rFonts w:ascii="GarmdITC LtNr BT" w:hAnsi="GarmdITC LtNr BT"/>
        </w:rPr>
        <w:t>message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assures</w:t>
      </w:r>
      <w:proofErr w:type="spellEnd"/>
      <w:r>
        <w:rPr>
          <w:rFonts w:ascii="GarmdITC LtNr BT" w:hAnsi="GarmdITC LtNr BT"/>
        </w:rPr>
        <w:t xml:space="preserve"> us: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is in </w:t>
      </w:r>
      <w:proofErr w:type="spellStart"/>
      <w:r>
        <w:rPr>
          <w:rFonts w:ascii="GarmdITC LtNr BT" w:hAnsi="GarmdITC LtNr BT"/>
        </w:rPr>
        <w:t>control</w:t>
      </w:r>
      <w:proofErr w:type="spellEnd"/>
      <w:r>
        <w:rPr>
          <w:rFonts w:ascii="GarmdITC LtNr BT" w:hAnsi="GarmdITC LtNr BT"/>
        </w:rPr>
        <w:t xml:space="preserve">. He </w:t>
      </w:r>
      <w:proofErr w:type="spellStart"/>
      <w:r>
        <w:rPr>
          <w:rFonts w:ascii="GarmdITC LtNr BT" w:hAnsi="GarmdITC LtNr BT"/>
        </w:rPr>
        <w:t>rules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everything</w:t>
      </w:r>
      <w:proofErr w:type="spellEnd"/>
      <w:r>
        <w:rPr>
          <w:rFonts w:ascii="GarmdITC LtNr BT" w:hAnsi="GarmdITC LtNr BT"/>
        </w:rPr>
        <w:t xml:space="preserve">; he </w:t>
      </w:r>
      <w:proofErr w:type="spellStart"/>
      <w:r>
        <w:rPr>
          <w:rFonts w:ascii="GarmdITC LtNr BT" w:hAnsi="GarmdITC LtNr BT"/>
        </w:rPr>
        <w:t>rules</w:t>
      </w:r>
      <w:proofErr w:type="spellEnd"/>
      <w:r>
        <w:rPr>
          <w:rFonts w:ascii="GarmdITC LtNr BT" w:hAnsi="GarmdITC LtNr BT"/>
        </w:rPr>
        <w:t xml:space="preserve"> life and </w:t>
      </w:r>
      <w:proofErr w:type="spellStart"/>
      <w:r>
        <w:rPr>
          <w:rFonts w:ascii="GarmdITC LtNr BT" w:hAnsi="GarmdITC LtNr BT"/>
        </w:rPr>
        <w:t>death</w:t>
      </w:r>
      <w:proofErr w:type="spellEnd"/>
      <w:r>
        <w:rPr>
          <w:rFonts w:ascii="GarmdITC LtNr BT" w:hAnsi="GarmdITC LtNr BT"/>
        </w:rPr>
        <w:t>. I</w:t>
      </w:r>
      <w:r>
        <w:rPr>
          <w:rFonts w:ascii="GarmdITC LtNr BT" w:hAnsi="GarmdITC LtNr BT"/>
        </w:rPr>
        <w:t xml:space="preserve">t </w:t>
      </w:r>
      <w:proofErr w:type="spellStart"/>
      <w:r>
        <w:rPr>
          <w:rFonts w:ascii="GarmdITC LtNr BT" w:hAnsi="GarmdITC LtNr BT"/>
        </w:rPr>
        <w:t>says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Bible, “I </w:t>
      </w:r>
      <w:proofErr w:type="spellStart"/>
      <w:r>
        <w:rPr>
          <w:rFonts w:ascii="GarmdITC LtNr BT" w:hAnsi="GarmdITC LtNr BT"/>
        </w:rPr>
        <w:t>know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redeemer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lives</w:t>
      </w:r>
      <w:proofErr w:type="spellEnd"/>
      <w:r>
        <w:rPr>
          <w:rFonts w:ascii="GarmdITC LtNr BT" w:hAnsi="GarmdITC LtNr BT"/>
        </w:rPr>
        <w:t xml:space="preserve">. He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last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word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.” </w:t>
      </w:r>
      <w:r>
        <w:rPr>
          <w:rFonts w:ascii="Myriad Pro Light" w:hAnsi="Myriad Pro Light"/>
          <w:sz w:val="18"/>
        </w:rPr>
        <w:t>(Job 19:25)</w:t>
      </w:r>
    </w:p>
    <w:p w14:paraId="32DAEE6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3F93C04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B802152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3.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Psalm</w:t>
      </w:r>
      <w:proofErr w:type="spellEnd"/>
    </w:p>
    <w:p w14:paraId="5D8B25A6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Two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alternatives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are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given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below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but</w:t>
      </w:r>
      <w:proofErr w:type="spellEnd"/>
      <w:r>
        <w:rPr>
          <w:rFonts w:ascii="Myriad Pro Light" w:hAnsi="Myriad Pro Light"/>
          <w:sz w:val="18"/>
        </w:rPr>
        <w:t xml:space="preserve"> some </w:t>
      </w: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used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instead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particularly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time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church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year</w:t>
      </w:r>
      <w:proofErr w:type="spellEnd"/>
      <w:r>
        <w:rPr>
          <w:rFonts w:ascii="Myriad Pro Light" w:hAnsi="Myriad Pro Light"/>
          <w:sz w:val="18"/>
        </w:rPr>
        <w:t>.</w:t>
      </w:r>
    </w:p>
    <w:p w14:paraId="3E30297F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Ins</w:t>
      </w:r>
      <w:r>
        <w:rPr>
          <w:rFonts w:ascii="Myriad Pro Light" w:hAnsi="Myriad Pro Light"/>
          <w:sz w:val="18"/>
        </w:rPr>
        <w:t>tead</w:t>
      </w:r>
      <w:proofErr w:type="spellEnd"/>
      <w:r>
        <w:rPr>
          <w:rFonts w:ascii="Myriad Pro Light" w:hAnsi="Myriad Pro Light"/>
          <w:sz w:val="18"/>
        </w:rPr>
        <w:t xml:space="preserve"> of a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,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at </w:t>
      </w:r>
      <w:proofErr w:type="spellStart"/>
      <w:r>
        <w:rPr>
          <w:rFonts w:ascii="Myriad Pro Light" w:hAnsi="Myriad Pro Light"/>
          <w:sz w:val="18"/>
        </w:rPr>
        <w:t>this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point</w:t>
      </w:r>
      <w:proofErr w:type="spellEnd"/>
      <w:r>
        <w:rPr>
          <w:rFonts w:ascii="Myriad Pro Light" w:hAnsi="Myriad Pro Light"/>
          <w:sz w:val="18"/>
        </w:rPr>
        <w:t>.</w:t>
      </w:r>
    </w:p>
    <w:p w14:paraId="58B4BEF5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concluded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“</w:t>
      </w:r>
      <w:proofErr w:type="spellStart"/>
      <w:r>
        <w:rPr>
          <w:rFonts w:ascii="Myriad Pro Light" w:hAnsi="Myriad Pro Light"/>
          <w:sz w:val="18"/>
        </w:rPr>
        <w:t>Glory</w:t>
      </w:r>
      <w:proofErr w:type="spellEnd"/>
      <w:r>
        <w:rPr>
          <w:rFonts w:ascii="Myriad Pro Light" w:hAnsi="Myriad Pro Light"/>
          <w:sz w:val="18"/>
        </w:rPr>
        <w:t xml:space="preserve"> to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Father</w:t>
      </w:r>
      <w:proofErr w:type="spellEnd"/>
      <w:r>
        <w:rPr>
          <w:rFonts w:ascii="Myriad Pro Light" w:hAnsi="Myriad Pro Light"/>
          <w:sz w:val="18"/>
        </w:rPr>
        <w:t>...” (</w:t>
      </w:r>
      <w:proofErr w:type="spellStart"/>
      <w:r>
        <w:rPr>
          <w:rFonts w:ascii="Myriad Pro Light" w:hAnsi="Myriad Pro Light"/>
          <w:sz w:val="18"/>
        </w:rPr>
        <w:t>except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during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last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two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weeks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Lent</w:t>
      </w:r>
      <w:proofErr w:type="spellEnd"/>
      <w:r>
        <w:rPr>
          <w:rFonts w:ascii="Myriad Pro Light" w:hAnsi="Myriad Pro Light"/>
          <w:sz w:val="18"/>
        </w:rPr>
        <w:t>).</w:t>
      </w:r>
    </w:p>
    <w:p w14:paraId="290EA455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is my </w:t>
      </w:r>
      <w:proofErr w:type="spellStart"/>
      <w:r>
        <w:rPr>
          <w:rFonts w:ascii="GarmdITC LtNr BT" w:hAnsi="GarmdITC LtNr BT"/>
        </w:rPr>
        <w:t>shepherd</w:t>
      </w:r>
      <w:proofErr w:type="spellEnd"/>
      <w:r>
        <w:rPr>
          <w:rFonts w:ascii="GarmdITC LtNr BT" w:hAnsi="GarmdITC LtNr BT"/>
        </w:rPr>
        <w:t>,</w:t>
      </w:r>
    </w:p>
    <w:p w14:paraId="31C316DD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shall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want</w:t>
      </w:r>
      <w:proofErr w:type="spellEnd"/>
      <w:r>
        <w:rPr>
          <w:rFonts w:ascii="GarmdITC LtNr BT" w:hAnsi="GarmdITC LtNr BT"/>
        </w:rPr>
        <w:t>.</w:t>
      </w:r>
    </w:p>
    <w:p w14:paraId="2450E8CA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makes</w:t>
      </w:r>
      <w:proofErr w:type="spellEnd"/>
      <w:r>
        <w:rPr>
          <w:rFonts w:ascii="GarmdITC LtNr BT" w:hAnsi="GarmdITC LtNr BT"/>
        </w:rPr>
        <w:t xml:space="preserve"> me </w:t>
      </w:r>
      <w:proofErr w:type="spellStart"/>
      <w:r>
        <w:rPr>
          <w:rFonts w:ascii="GarmdITC LtNr BT" w:hAnsi="GarmdITC LtNr BT"/>
        </w:rPr>
        <w:t>lie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down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green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pastures</w:t>
      </w:r>
      <w:proofErr w:type="spellEnd"/>
      <w:r>
        <w:rPr>
          <w:rFonts w:ascii="GarmdITC LtNr BT" w:hAnsi="GarmdITC LtNr BT"/>
        </w:rPr>
        <w:t>;</w:t>
      </w:r>
    </w:p>
    <w:p w14:paraId="4EFF5251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leads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me </w:t>
      </w:r>
      <w:proofErr w:type="spellStart"/>
      <w:r>
        <w:rPr>
          <w:rFonts w:ascii="GarmdITC LtNr BT" w:hAnsi="GarmdITC LtNr BT"/>
        </w:rPr>
        <w:t>beside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waters</w:t>
      </w:r>
      <w:proofErr w:type="spellEnd"/>
      <w:r>
        <w:rPr>
          <w:rFonts w:ascii="GarmdITC LtNr BT" w:hAnsi="GarmdITC LtNr BT"/>
        </w:rPr>
        <w:t xml:space="preserve">; </w:t>
      </w:r>
    </w:p>
    <w:p w14:paraId="3405CB76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lastRenderedPageBreak/>
        <w:t xml:space="preserve">he </w:t>
      </w:r>
      <w:proofErr w:type="spellStart"/>
      <w:r>
        <w:rPr>
          <w:rFonts w:ascii="GarmdITC LtNr BT" w:hAnsi="GarmdITC LtNr BT"/>
        </w:rPr>
        <w:t>restores</w:t>
      </w:r>
      <w:proofErr w:type="spellEnd"/>
      <w:r>
        <w:rPr>
          <w:rFonts w:ascii="GarmdITC LtNr BT" w:hAnsi="GarmdITC LtNr BT"/>
        </w:rPr>
        <w:t xml:space="preserve"> my soul.</w:t>
      </w:r>
    </w:p>
    <w:p w14:paraId="5D5B4622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He </w:t>
      </w:r>
      <w:proofErr w:type="spellStart"/>
      <w:r>
        <w:rPr>
          <w:rFonts w:ascii="GarmdITC LtNr BT" w:hAnsi="GarmdITC LtNr BT"/>
        </w:rPr>
        <w:t>leads</w:t>
      </w:r>
      <w:proofErr w:type="spellEnd"/>
      <w:r>
        <w:rPr>
          <w:rFonts w:ascii="GarmdITC LtNr BT" w:hAnsi="GarmdITC LtNr BT"/>
        </w:rPr>
        <w:t xml:space="preserve"> me in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paths</w:t>
      </w:r>
      <w:proofErr w:type="spellEnd"/>
    </w:p>
    <w:p w14:paraId="119E5F25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name’s</w:t>
      </w:r>
      <w:proofErr w:type="spellEnd"/>
      <w:r>
        <w:rPr>
          <w:rFonts w:ascii="GarmdITC LtNr BT" w:hAnsi="GarmdITC LtNr BT"/>
        </w:rPr>
        <w:t xml:space="preserve"> sake.</w:t>
      </w:r>
    </w:p>
    <w:p w14:paraId="03B4CB4A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Even </w:t>
      </w:r>
      <w:proofErr w:type="spellStart"/>
      <w:r>
        <w:rPr>
          <w:rFonts w:ascii="GarmdITC LtNr BT" w:hAnsi="GarmdITC LtNr BT"/>
        </w:rPr>
        <w:t>though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walk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through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darkest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valley</w:t>
      </w:r>
      <w:proofErr w:type="spellEnd"/>
      <w:r>
        <w:rPr>
          <w:rFonts w:ascii="GarmdITC LtNr BT" w:hAnsi="GarmdITC LtNr BT"/>
        </w:rPr>
        <w:t>,</w:t>
      </w:r>
    </w:p>
    <w:p w14:paraId="49E775E0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</w:t>
      </w:r>
      <w:proofErr w:type="spellStart"/>
      <w:r>
        <w:rPr>
          <w:rFonts w:ascii="GarmdITC LtNr BT" w:hAnsi="GarmdITC LtNr BT"/>
        </w:rPr>
        <w:t>fear</w:t>
      </w:r>
      <w:proofErr w:type="spellEnd"/>
      <w:r>
        <w:rPr>
          <w:rFonts w:ascii="GarmdITC LtNr BT" w:hAnsi="GarmdITC LtNr BT"/>
        </w:rPr>
        <w:t xml:space="preserve"> no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>;</w:t>
      </w:r>
    </w:p>
    <w:p w14:paraId="4FA201B8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me;</w:t>
      </w:r>
    </w:p>
    <w:p w14:paraId="1528C68A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rod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staff</w:t>
      </w:r>
      <w:proofErr w:type="spellEnd"/>
      <w:r>
        <w:rPr>
          <w:rFonts w:ascii="GarmdITC LtNr BT" w:hAnsi="GarmdITC LtNr BT"/>
        </w:rPr>
        <w:t>—</w:t>
      </w:r>
    </w:p>
    <w:p w14:paraId="585555AD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they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comfort</w:t>
      </w:r>
      <w:proofErr w:type="spellEnd"/>
      <w:r>
        <w:rPr>
          <w:rFonts w:ascii="GarmdITC LtNr BT" w:hAnsi="GarmdITC LtNr BT"/>
        </w:rPr>
        <w:t xml:space="preserve"> me. </w:t>
      </w:r>
    </w:p>
    <w:p w14:paraId="5CC4BADE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prepare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table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before</w:t>
      </w:r>
      <w:proofErr w:type="spellEnd"/>
      <w:r>
        <w:rPr>
          <w:rFonts w:ascii="GarmdITC LtNr BT" w:hAnsi="GarmdITC LtNr BT"/>
        </w:rPr>
        <w:t xml:space="preserve"> me</w:t>
      </w:r>
    </w:p>
    <w:p w14:paraId="0241BB8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in </w:t>
      </w:r>
      <w:proofErr w:type="spellStart"/>
      <w:r>
        <w:rPr>
          <w:rFonts w:ascii="GarmdITC LtNr BT" w:hAnsi="GarmdITC LtNr BT"/>
        </w:rPr>
        <w:t>th</w:t>
      </w:r>
      <w:r>
        <w:rPr>
          <w:rFonts w:ascii="GarmdITC LtNr BT" w:hAnsi="GarmdITC LtNr BT"/>
        </w:rPr>
        <w:t>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presence</w:t>
      </w:r>
      <w:proofErr w:type="spellEnd"/>
      <w:r>
        <w:rPr>
          <w:rFonts w:ascii="GarmdITC LtNr BT" w:hAnsi="GarmdITC LtNr BT"/>
        </w:rPr>
        <w:t xml:space="preserve"> of my </w:t>
      </w:r>
      <w:proofErr w:type="spellStart"/>
      <w:r>
        <w:rPr>
          <w:rFonts w:ascii="GarmdITC LtNr BT" w:hAnsi="GarmdITC LtNr BT"/>
        </w:rPr>
        <w:t>enemies</w:t>
      </w:r>
      <w:proofErr w:type="spellEnd"/>
      <w:r>
        <w:rPr>
          <w:rFonts w:ascii="GarmdITC LtNr BT" w:hAnsi="GarmdITC LtNr BT"/>
        </w:rPr>
        <w:t>;</w:t>
      </w:r>
    </w:p>
    <w:p w14:paraId="2EC30A1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anoint</w:t>
      </w:r>
      <w:proofErr w:type="spellEnd"/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head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oil</w:t>
      </w:r>
      <w:proofErr w:type="spellEnd"/>
      <w:r>
        <w:rPr>
          <w:rFonts w:ascii="GarmdITC LtNr BT" w:hAnsi="GarmdITC LtNr BT"/>
        </w:rPr>
        <w:t>;</w:t>
      </w:r>
    </w:p>
    <w:p w14:paraId="0B6635F4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my cup </w:t>
      </w:r>
      <w:proofErr w:type="spellStart"/>
      <w:r>
        <w:rPr>
          <w:rFonts w:ascii="GarmdITC LtNr BT" w:hAnsi="GarmdITC LtNr BT"/>
        </w:rPr>
        <w:t>overflows</w:t>
      </w:r>
      <w:proofErr w:type="spellEnd"/>
      <w:r>
        <w:rPr>
          <w:rFonts w:ascii="GarmdITC LtNr BT" w:hAnsi="GarmdITC LtNr BT"/>
        </w:rPr>
        <w:t xml:space="preserve">. </w:t>
      </w:r>
    </w:p>
    <w:p w14:paraId="6B307AD9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Surely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goodness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mercy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follow</w:t>
      </w:r>
      <w:proofErr w:type="spellEnd"/>
      <w:r>
        <w:rPr>
          <w:rFonts w:ascii="GarmdITC LtNr BT" w:hAnsi="GarmdITC LtNr BT"/>
        </w:rPr>
        <w:t xml:space="preserve"> me</w:t>
      </w:r>
    </w:p>
    <w:p w14:paraId="3DE5D34A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days</w:t>
      </w:r>
      <w:proofErr w:type="spellEnd"/>
      <w:r>
        <w:rPr>
          <w:rFonts w:ascii="GarmdITC LtNr BT" w:hAnsi="GarmdITC LtNr BT"/>
        </w:rPr>
        <w:t xml:space="preserve"> of my life,</w:t>
      </w:r>
    </w:p>
    <w:p w14:paraId="34E78C7C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I </w:t>
      </w:r>
      <w:proofErr w:type="spellStart"/>
      <w:r>
        <w:rPr>
          <w:rFonts w:ascii="GarmdITC LtNr BT" w:hAnsi="GarmdITC LtNr BT"/>
        </w:rPr>
        <w:t>shall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dwell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house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</w:t>
      </w:r>
    </w:p>
    <w:p w14:paraId="32053947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my </w:t>
      </w:r>
      <w:proofErr w:type="spellStart"/>
      <w:r>
        <w:rPr>
          <w:rFonts w:ascii="GarmdITC LtNr BT" w:hAnsi="GarmdITC LtNr BT"/>
        </w:rPr>
        <w:t>whole</w:t>
      </w:r>
      <w:proofErr w:type="spellEnd"/>
      <w:r>
        <w:rPr>
          <w:rFonts w:ascii="GarmdITC LtNr BT" w:hAnsi="GarmdITC LtNr BT"/>
        </w:rPr>
        <w:t xml:space="preserve"> life long.</w:t>
      </w:r>
    </w:p>
    <w:p w14:paraId="0D733688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ab/>
      </w:r>
      <w:r>
        <w:rPr>
          <w:rFonts w:ascii="Myriad Pro Light" w:hAnsi="Myriad Pro Light"/>
          <w:sz w:val="18"/>
        </w:rPr>
        <w:tab/>
      </w:r>
      <w:r>
        <w:rPr>
          <w:rFonts w:ascii="Myriad Pro Light" w:hAnsi="Myriad Pro Light"/>
          <w:sz w:val="18"/>
        </w:rPr>
        <w:tab/>
      </w:r>
      <w:proofErr w:type="spellStart"/>
      <w:r>
        <w:rPr>
          <w:rFonts w:ascii="Myriad Pro Light" w:hAnsi="Myriad Pro Light"/>
          <w:sz w:val="18"/>
        </w:rPr>
        <w:t>Psalm</w:t>
      </w:r>
      <w:proofErr w:type="spellEnd"/>
      <w:r>
        <w:rPr>
          <w:rFonts w:ascii="Myriad Pro Light" w:hAnsi="Myriad Pro Light"/>
          <w:sz w:val="18"/>
        </w:rPr>
        <w:t xml:space="preserve"> 23</w:t>
      </w:r>
    </w:p>
    <w:p w14:paraId="17FFBBCD" w14:textId="77777777" w:rsidR="00000000" w:rsidRDefault="0062767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48D46A62" w14:textId="77777777" w:rsidR="00000000" w:rsidRDefault="0062767E">
      <w:pPr>
        <w:pStyle w:val="Vapaamuotoinen"/>
        <w:tabs>
          <w:tab w:val="left" w:pos="624"/>
          <w:tab w:val="left" w:pos="1417"/>
        </w:tabs>
        <w:spacing w:line="288" w:lineRule="auto"/>
        <w:ind w:left="397"/>
        <w:rPr>
          <w:rFonts w:ascii="Myriad Pro Semibold" w:hAnsi="Myriad Pro Semibold"/>
          <w:sz w:val="20"/>
        </w:rPr>
      </w:pPr>
      <w:r>
        <w:rPr>
          <w:rFonts w:ascii="Myriad Pro Semibold" w:hAnsi="Myriad Pro Semibold"/>
          <w:sz w:val="20"/>
        </w:rPr>
        <w:t>OR</w:t>
      </w:r>
    </w:p>
    <w:p w14:paraId="18021350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I am </w:t>
      </w:r>
      <w:proofErr w:type="spellStart"/>
      <w:r>
        <w:rPr>
          <w:rFonts w:ascii="GarmdITC LtNr BT" w:hAnsi="GarmdITC LtNr BT"/>
        </w:rPr>
        <w:t>continually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;</w:t>
      </w:r>
    </w:p>
    <w:p w14:paraId="22AB9225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hold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my </w:t>
      </w:r>
      <w:proofErr w:type="spellStart"/>
      <w:r>
        <w:rPr>
          <w:rFonts w:ascii="GarmdITC LtNr BT" w:hAnsi="GarmdITC LtNr BT"/>
        </w:rPr>
        <w:t>right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hand</w:t>
      </w:r>
      <w:proofErr w:type="spellEnd"/>
      <w:r>
        <w:rPr>
          <w:rFonts w:ascii="GarmdITC LtNr BT" w:hAnsi="GarmdITC LtNr BT"/>
        </w:rPr>
        <w:t>.</w:t>
      </w:r>
    </w:p>
    <w:p w14:paraId="2B12641E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guide</w:t>
      </w:r>
      <w:proofErr w:type="spellEnd"/>
      <w:r>
        <w:rPr>
          <w:rFonts w:ascii="GarmdITC LtNr BT" w:hAnsi="GarmdITC LtNr BT"/>
        </w:rPr>
        <w:t xml:space="preserve"> me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counsel</w:t>
      </w:r>
      <w:proofErr w:type="spellEnd"/>
      <w:r>
        <w:rPr>
          <w:rFonts w:ascii="GarmdITC LtNr BT" w:hAnsi="GarmdITC LtNr BT"/>
        </w:rPr>
        <w:t>,</w:t>
      </w:r>
    </w:p>
    <w:p w14:paraId="7B97A218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afterwards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receive</w:t>
      </w:r>
      <w:proofErr w:type="spellEnd"/>
      <w:r>
        <w:rPr>
          <w:rFonts w:ascii="GarmdITC LtNr BT" w:hAnsi="GarmdITC LtNr BT"/>
        </w:rPr>
        <w:t xml:space="preserve"> me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honor</w:t>
      </w:r>
      <w:proofErr w:type="spellEnd"/>
      <w:r>
        <w:rPr>
          <w:rFonts w:ascii="GarmdITC LtNr BT" w:hAnsi="GarmdITC LtNr BT"/>
        </w:rPr>
        <w:t>.</w:t>
      </w:r>
    </w:p>
    <w:p w14:paraId="033272B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Whom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I in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?</w:t>
      </w:r>
    </w:p>
    <w:p w14:paraId="4166F9C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there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nothing</w:t>
      </w:r>
      <w:proofErr w:type="spellEnd"/>
      <w:r>
        <w:rPr>
          <w:rFonts w:ascii="GarmdITC LtNr BT" w:hAnsi="GarmdITC LtNr BT"/>
        </w:rPr>
        <w:t xml:space="preserve"> on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I </w:t>
      </w:r>
      <w:proofErr w:type="spellStart"/>
      <w:r>
        <w:rPr>
          <w:rFonts w:ascii="GarmdITC LtNr BT" w:hAnsi="GarmdITC LtNr BT"/>
        </w:rPr>
        <w:t>desire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.</w:t>
      </w:r>
    </w:p>
    <w:p w14:paraId="2689C681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My </w:t>
      </w:r>
      <w:proofErr w:type="spellStart"/>
      <w:r>
        <w:rPr>
          <w:rFonts w:ascii="GarmdITC LtNr BT" w:hAnsi="GarmdITC LtNr BT"/>
        </w:rPr>
        <w:t>flesh</w:t>
      </w:r>
      <w:proofErr w:type="spellEnd"/>
      <w:r>
        <w:rPr>
          <w:rFonts w:ascii="GarmdITC LtNr BT" w:hAnsi="GarmdITC LtNr BT"/>
        </w:rPr>
        <w:t xml:space="preserve"> and my </w:t>
      </w:r>
      <w:proofErr w:type="spellStart"/>
      <w:r>
        <w:rPr>
          <w:rFonts w:ascii="GarmdITC LtNr BT" w:hAnsi="GarmdITC LtNr BT"/>
        </w:rPr>
        <w:t>heart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fail</w:t>
      </w:r>
      <w:proofErr w:type="spellEnd"/>
      <w:r>
        <w:rPr>
          <w:rFonts w:ascii="GarmdITC LtNr BT" w:hAnsi="GarmdITC LtNr BT"/>
        </w:rPr>
        <w:t>,</w:t>
      </w:r>
    </w:p>
    <w:p w14:paraId="0E91009C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strength</w:t>
      </w:r>
      <w:proofErr w:type="spellEnd"/>
      <w:r>
        <w:rPr>
          <w:rFonts w:ascii="GarmdITC LtNr BT" w:hAnsi="GarmdITC LtNr BT"/>
        </w:rPr>
        <w:t xml:space="preserve"> of my </w:t>
      </w:r>
      <w:proofErr w:type="spellStart"/>
      <w:r>
        <w:rPr>
          <w:rFonts w:ascii="GarmdITC LtNr BT" w:hAnsi="GarmdITC LtNr BT"/>
        </w:rPr>
        <w:t>heart</w:t>
      </w:r>
      <w:proofErr w:type="spellEnd"/>
      <w:r>
        <w:rPr>
          <w:rFonts w:ascii="GarmdITC LtNr BT" w:hAnsi="GarmdITC LtNr BT"/>
        </w:rPr>
        <w:t xml:space="preserve"> and</w:t>
      </w:r>
      <w:r>
        <w:rPr>
          <w:rFonts w:ascii="GarmdITC LtNr BT" w:hAnsi="GarmdITC LtNr BT"/>
        </w:rPr>
        <w:t xml:space="preserve"> my </w:t>
      </w:r>
      <w:proofErr w:type="spellStart"/>
      <w:r>
        <w:rPr>
          <w:rFonts w:ascii="GarmdITC LtNr BT" w:hAnsi="GarmdITC LtNr BT"/>
        </w:rPr>
        <w:t>portion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forever</w:t>
      </w:r>
      <w:proofErr w:type="spellEnd"/>
    </w:p>
    <w:p w14:paraId="6BD1078F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ab/>
      </w:r>
      <w:r>
        <w:rPr>
          <w:rFonts w:ascii="Myriad Pro Light" w:eastAsia="Lucida Grande" w:hAnsi="Lucida Grande"/>
          <w:sz w:val="18"/>
        </w:rPr>
        <w:tab/>
      </w:r>
      <w:r>
        <w:rPr>
          <w:rFonts w:ascii="Myriad Pro Light" w:eastAsia="Lucida Grande" w:hAnsi="Lucida Grande"/>
          <w:sz w:val="18"/>
        </w:rPr>
        <w:tab/>
      </w:r>
      <w:proofErr w:type="spellStart"/>
      <w:r>
        <w:rPr>
          <w:rFonts w:ascii="Myriad Pro Light" w:eastAsia="Lucida Grande" w:hAnsi="Lucida Grande"/>
          <w:sz w:val="18"/>
        </w:rPr>
        <w:t>Psalm</w:t>
      </w:r>
      <w:proofErr w:type="spellEnd"/>
      <w:r>
        <w:rPr>
          <w:rFonts w:ascii="Myriad Pro Light" w:eastAsia="Lucida Grande" w:hAnsi="Lucida Grande"/>
          <w:sz w:val="18"/>
        </w:rPr>
        <w:t xml:space="preserve"> 73:23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26</w:t>
      </w:r>
    </w:p>
    <w:p w14:paraId="4D1BDD34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101EF3A" w14:textId="77777777" w:rsidR="00000000" w:rsidRDefault="0062767E">
      <w:pPr>
        <w:pStyle w:val="Vapaamuotoinen"/>
        <w:spacing w:line="288" w:lineRule="auto"/>
        <w:ind w:left="1417"/>
        <w:rPr>
          <w:rFonts w:ascii="Myriad Pro" w:hAnsi="Myriad Pro"/>
          <w:sz w:val="26"/>
        </w:rPr>
      </w:pPr>
      <w:r>
        <w:rPr>
          <w:rFonts w:ascii="Myriad Pro" w:hAnsi="Myriad Pro"/>
          <w:sz w:val="26"/>
        </w:rPr>
        <w:t xml:space="preserve">Gloria </w:t>
      </w:r>
      <w:proofErr w:type="spellStart"/>
      <w:r>
        <w:rPr>
          <w:rFonts w:ascii="Myriad Pro" w:hAnsi="Myriad Pro"/>
          <w:sz w:val="26"/>
        </w:rPr>
        <w:t>Patri</w:t>
      </w:r>
      <w:proofErr w:type="spellEnd"/>
    </w:p>
    <w:p w14:paraId="02436E06" w14:textId="77777777" w:rsidR="00000000" w:rsidRDefault="0062767E">
      <w:pPr>
        <w:pStyle w:val="Vapaamuotoinen"/>
        <w:spacing w:line="288" w:lineRule="auto"/>
        <w:ind w:left="1417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 and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Son</w:t>
      </w:r>
      <w:proofErr w:type="spellEnd"/>
    </w:p>
    <w:p w14:paraId="6FE08982" w14:textId="77777777" w:rsidR="00000000" w:rsidRDefault="0062767E">
      <w:pPr>
        <w:pStyle w:val="Vapaamuotoinen"/>
        <w:spacing w:line="288" w:lineRule="auto"/>
        <w:ind w:left="1417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and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</w:t>
      </w:r>
    </w:p>
    <w:p w14:paraId="14083C50" w14:textId="77777777" w:rsidR="00000000" w:rsidRDefault="0062767E">
      <w:pPr>
        <w:pStyle w:val="Vapaamuotoinen"/>
        <w:spacing w:line="288" w:lineRule="auto"/>
        <w:ind w:left="1644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as it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beginning</w:t>
      </w:r>
      <w:proofErr w:type="spellEnd"/>
      <w:r>
        <w:rPr>
          <w:rFonts w:ascii="GarmdITC LtNr BT" w:hAnsi="GarmdITC LtNr BT"/>
        </w:rPr>
        <w:t xml:space="preserve"> and is </w:t>
      </w: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always</w:t>
      </w:r>
      <w:proofErr w:type="spellEnd"/>
      <w:r>
        <w:rPr>
          <w:rFonts w:ascii="GarmdITC LtNr BT" w:hAnsi="GarmdITC LtNr BT"/>
        </w:rPr>
        <w:t>,</w:t>
      </w:r>
    </w:p>
    <w:p w14:paraId="1AFE8BD4" w14:textId="77777777" w:rsidR="00000000" w:rsidRDefault="0062767E">
      <w:pPr>
        <w:pStyle w:val="Vapaamuotoinen"/>
        <w:spacing w:line="288" w:lineRule="auto"/>
        <w:ind w:left="1644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everlasting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everlasting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246F16C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6A898E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CFF63A8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4.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Scripture</w:t>
      </w:r>
      <w:proofErr w:type="spellEnd"/>
      <w:r>
        <w:rPr>
          <w:rFonts w:ascii="Myriad Pro" w:hAnsi="Myriad Pro"/>
          <w:sz w:val="30"/>
        </w:rPr>
        <w:t xml:space="preserve"> </w:t>
      </w:r>
      <w:proofErr w:type="spellStart"/>
      <w:r>
        <w:rPr>
          <w:rFonts w:ascii="Myriad Pro" w:hAnsi="Myriad Pro"/>
          <w:sz w:val="30"/>
        </w:rPr>
        <w:t>reading</w:t>
      </w:r>
      <w:proofErr w:type="spellEnd"/>
    </w:p>
    <w:p w14:paraId="1C9F20A4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One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more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listed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passag</w:t>
      </w:r>
      <w:r>
        <w:rPr>
          <w:rFonts w:ascii="Myriad Pro Light" w:hAnsi="Myriad Pro Light"/>
          <w:sz w:val="18"/>
        </w:rPr>
        <w:t>es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read</w:t>
      </w:r>
      <w:proofErr w:type="spellEnd"/>
      <w:r>
        <w:rPr>
          <w:rFonts w:ascii="Myriad Pro Light" w:hAnsi="Myriad Pro Light"/>
          <w:sz w:val="18"/>
        </w:rPr>
        <w:t xml:space="preserve">. </w:t>
      </w:r>
    </w:p>
    <w:p w14:paraId="1FB3E9C1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Other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appropriate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passages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read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especially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ones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that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time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church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year</w:t>
      </w:r>
      <w:proofErr w:type="spellEnd"/>
      <w:r>
        <w:rPr>
          <w:rFonts w:ascii="Myriad Pro Light" w:hAnsi="Myriad Pro Light"/>
          <w:sz w:val="18"/>
        </w:rPr>
        <w:t>.</w:t>
      </w:r>
    </w:p>
    <w:p w14:paraId="541B511A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 xml:space="preserve">Reading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followed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by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moment</w:t>
      </w:r>
      <w:proofErr w:type="spellEnd"/>
      <w:r>
        <w:rPr>
          <w:rFonts w:ascii="Myriad Pro Light" w:hAnsi="Myriad Pro Light"/>
          <w:sz w:val="18"/>
        </w:rPr>
        <w:t xml:space="preserve"> of </w:t>
      </w:r>
      <w:proofErr w:type="spellStart"/>
      <w:r>
        <w:rPr>
          <w:rFonts w:ascii="Myriad Pro Light" w:hAnsi="Myriad Pro Light"/>
          <w:sz w:val="18"/>
        </w:rPr>
        <w:t>silent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meditation</w:t>
      </w:r>
      <w:proofErr w:type="spellEnd"/>
      <w:r>
        <w:rPr>
          <w:rFonts w:ascii="Myriad Pro Light" w:hAnsi="Myriad Pro Light"/>
          <w:sz w:val="18"/>
        </w:rPr>
        <w:t>.</w:t>
      </w:r>
    </w:p>
    <w:p w14:paraId="370330EE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078F62D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ab/>
        <w:t xml:space="preserve">1 </w:t>
      </w:r>
      <w:proofErr w:type="spellStart"/>
      <w:r>
        <w:rPr>
          <w:rFonts w:ascii="Myriad Pro Light" w:eastAsia="Lucida Grande" w:hAnsi="Lucida Grande"/>
          <w:sz w:val="18"/>
        </w:rPr>
        <w:t>Corinthians</w:t>
      </w:r>
      <w:proofErr w:type="spellEnd"/>
      <w:r>
        <w:rPr>
          <w:rFonts w:ascii="Myriad Pro Light" w:eastAsia="Lucida Grande" w:hAnsi="Lucida Grande"/>
          <w:sz w:val="18"/>
        </w:rPr>
        <w:t xml:space="preserve"> 15:42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49</w:t>
      </w:r>
    </w:p>
    <w:p w14:paraId="0B88DC6A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it is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dead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sown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perishable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raised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imperishable</w:t>
      </w:r>
      <w:proofErr w:type="spellEnd"/>
      <w:r>
        <w:rPr>
          <w:rFonts w:ascii="GarmdITC LtNr BT" w:hAnsi="GarmdITC LtNr BT"/>
        </w:rPr>
        <w:t xml:space="preserve">. It is </w:t>
      </w:r>
      <w:proofErr w:type="spellStart"/>
      <w:r>
        <w:rPr>
          <w:rFonts w:ascii="GarmdITC LtNr BT" w:hAnsi="GarmdITC LtNr BT"/>
        </w:rPr>
        <w:t>sown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dishonor</w:t>
      </w:r>
      <w:proofErr w:type="spellEnd"/>
      <w:r>
        <w:rPr>
          <w:rFonts w:ascii="GarmdITC LtNr BT" w:hAnsi="GarmdITC LtNr BT"/>
        </w:rPr>
        <w:t xml:space="preserve">, it is </w:t>
      </w:r>
      <w:proofErr w:type="spellStart"/>
      <w:r>
        <w:rPr>
          <w:rFonts w:ascii="GarmdITC LtNr BT" w:hAnsi="GarmdITC LtNr BT"/>
        </w:rPr>
        <w:t>raised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. It is </w:t>
      </w:r>
      <w:proofErr w:type="spellStart"/>
      <w:r>
        <w:rPr>
          <w:rFonts w:ascii="GarmdITC LtNr BT" w:hAnsi="GarmdITC LtNr BT"/>
        </w:rPr>
        <w:t>sown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weakness</w:t>
      </w:r>
      <w:proofErr w:type="spellEnd"/>
      <w:r>
        <w:rPr>
          <w:rFonts w:ascii="GarmdITC LtNr BT" w:hAnsi="GarmdITC LtNr BT"/>
        </w:rPr>
        <w:t xml:space="preserve">, it is </w:t>
      </w:r>
      <w:proofErr w:type="spellStart"/>
      <w:r>
        <w:rPr>
          <w:rFonts w:ascii="GarmdITC LtNr BT" w:hAnsi="GarmdITC LtNr BT"/>
        </w:rPr>
        <w:t>raised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lastRenderedPageBreak/>
        <w:t xml:space="preserve">in </w:t>
      </w:r>
      <w:proofErr w:type="spellStart"/>
      <w:r>
        <w:rPr>
          <w:rFonts w:ascii="GarmdITC LtNr BT" w:hAnsi="GarmdITC LtNr BT"/>
        </w:rPr>
        <w:t>power</w:t>
      </w:r>
      <w:proofErr w:type="spellEnd"/>
      <w:r>
        <w:rPr>
          <w:rFonts w:ascii="GarmdITC LtNr BT" w:hAnsi="GarmdITC LtNr BT"/>
        </w:rPr>
        <w:t xml:space="preserve">. It is </w:t>
      </w:r>
      <w:proofErr w:type="spellStart"/>
      <w:r>
        <w:rPr>
          <w:rFonts w:ascii="GarmdITC LtNr BT" w:hAnsi="GarmdITC LtNr BT"/>
        </w:rPr>
        <w:t>sown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physical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, it is </w:t>
      </w:r>
      <w:proofErr w:type="spellStart"/>
      <w:r>
        <w:rPr>
          <w:rFonts w:ascii="GarmdITC LtNr BT" w:hAnsi="GarmdITC LtNr BT"/>
        </w:rPr>
        <w:t>raised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spiritual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. If </w:t>
      </w:r>
      <w:proofErr w:type="spellStart"/>
      <w:r>
        <w:rPr>
          <w:rFonts w:ascii="GarmdITC LtNr BT" w:hAnsi="GarmdITC LtNr BT"/>
        </w:rPr>
        <w:t>there</w:t>
      </w:r>
      <w:proofErr w:type="spellEnd"/>
      <w:r>
        <w:rPr>
          <w:rFonts w:ascii="GarmdITC LtNr BT" w:hAnsi="GarmdITC LtNr BT"/>
        </w:rPr>
        <w:t xml:space="preserve"> is a </w:t>
      </w:r>
      <w:proofErr w:type="spellStart"/>
      <w:r>
        <w:rPr>
          <w:rFonts w:ascii="GarmdITC LtNr BT" w:hAnsi="GarmdITC LtNr BT"/>
        </w:rPr>
        <w:t>physical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there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spiritual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Thus</w:t>
      </w:r>
      <w:proofErr w:type="spellEnd"/>
      <w:r>
        <w:rPr>
          <w:rFonts w:ascii="GarmdITC LtNr BT" w:hAnsi="GarmdITC LtNr BT"/>
        </w:rPr>
        <w:t xml:space="preserve"> it is </w:t>
      </w:r>
      <w:proofErr w:type="spellStart"/>
      <w:r>
        <w:rPr>
          <w:rFonts w:ascii="GarmdITC LtNr BT" w:hAnsi="GarmdITC LtNr BT"/>
        </w:rPr>
        <w:t>written</w:t>
      </w:r>
      <w:proofErr w:type="spellEnd"/>
      <w:r>
        <w:rPr>
          <w:rFonts w:ascii="GarmdITC LtNr BT" w:hAnsi="GarmdITC LtNr BT"/>
        </w:rPr>
        <w:t>, “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first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, Adam, </w:t>
      </w:r>
      <w:proofErr w:type="spellStart"/>
      <w:r>
        <w:rPr>
          <w:rFonts w:ascii="GarmdITC LtNr BT" w:hAnsi="GarmdITC LtNr BT"/>
        </w:rPr>
        <w:t>became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living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being</w:t>
      </w:r>
      <w:proofErr w:type="spellEnd"/>
      <w:r>
        <w:rPr>
          <w:rFonts w:ascii="GarmdITC LtNr BT" w:hAnsi="GarmdITC LtNr BT"/>
        </w:rPr>
        <w:t xml:space="preserve">”;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last</w:t>
      </w:r>
      <w:proofErr w:type="spellEnd"/>
      <w:r>
        <w:rPr>
          <w:rFonts w:ascii="GarmdITC LtNr BT" w:hAnsi="GarmdITC LtNr BT"/>
        </w:rPr>
        <w:t xml:space="preserve"> Adam </w:t>
      </w:r>
      <w:proofErr w:type="spellStart"/>
      <w:r>
        <w:rPr>
          <w:rFonts w:ascii="GarmdITC LtNr BT" w:hAnsi="GarmdITC LtNr BT"/>
        </w:rPr>
        <w:t>became</w:t>
      </w:r>
      <w:proofErr w:type="spellEnd"/>
      <w:r>
        <w:rPr>
          <w:rFonts w:ascii="GarmdITC LtNr BT" w:hAnsi="GarmdITC LtNr BT"/>
        </w:rPr>
        <w:t xml:space="preserve"> a life-</w:t>
      </w:r>
      <w:proofErr w:type="spellStart"/>
      <w:r>
        <w:rPr>
          <w:rFonts w:ascii="GarmdITC LtNr BT" w:hAnsi="GarmdITC LtNr BT"/>
        </w:rPr>
        <w:t>giving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it is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spiritual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first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physical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then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spiritual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first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, a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dust</w:t>
      </w:r>
      <w:proofErr w:type="spellEnd"/>
      <w:r>
        <w:rPr>
          <w:rFonts w:ascii="GarmdITC LtNr BT" w:hAnsi="GarmdITC LtNr BT"/>
        </w:rPr>
        <w:t xml:space="preserve">;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sec</w:t>
      </w:r>
      <w:r>
        <w:rPr>
          <w:rFonts w:ascii="GarmdITC LtNr BT" w:hAnsi="GarmdITC LtNr BT"/>
        </w:rPr>
        <w:t>ond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. As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dust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dust</w:t>
      </w:r>
      <w:proofErr w:type="spellEnd"/>
      <w:r>
        <w:rPr>
          <w:rFonts w:ascii="GarmdITC LtNr BT" w:hAnsi="GarmdITC LtNr BT"/>
        </w:rPr>
        <w:t xml:space="preserve">; and as is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. Just as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borne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image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dust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image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.</w:t>
      </w:r>
    </w:p>
    <w:p w14:paraId="1C7C8D9A" w14:textId="77777777" w:rsidR="00000000" w:rsidRDefault="0062767E">
      <w:pPr>
        <w:pStyle w:val="Vapaamuotoinen"/>
        <w:tabs>
          <w:tab w:val="left" w:pos="510"/>
        </w:tabs>
        <w:spacing w:line="288" w:lineRule="auto"/>
        <w:ind w:left="397"/>
        <w:jc w:val="both"/>
        <w:rPr>
          <w:rFonts w:ascii="Myriad Pro Light" w:hAnsi="Myriad Pro Light"/>
          <w:sz w:val="18"/>
        </w:rPr>
      </w:pPr>
    </w:p>
    <w:p w14:paraId="7150FE2C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ab/>
        <w:t xml:space="preserve">2 </w:t>
      </w:r>
      <w:proofErr w:type="spellStart"/>
      <w:r>
        <w:rPr>
          <w:rFonts w:ascii="Myriad Pro Light" w:eastAsia="Lucida Grande" w:hAnsi="Lucida Grande"/>
          <w:sz w:val="18"/>
        </w:rPr>
        <w:t>Corinth</w:t>
      </w:r>
      <w:r>
        <w:rPr>
          <w:rFonts w:ascii="Myriad Pro Light" w:eastAsia="Lucida Grande" w:hAnsi="Lucida Grande"/>
          <w:sz w:val="18"/>
        </w:rPr>
        <w:t>ians</w:t>
      </w:r>
      <w:proofErr w:type="spellEnd"/>
      <w:r>
        <w:rPr>
          <w:rFonts w:ascii="Myriad Pro Light" w:eastAsia="Lucida Grande" w:hAnsi="Lucida Grande"/>
          <w:sz w:val="18"/>
        </w:rPr>
        <w:t xml:space="preserve"> 4:16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18</w:t>
      </w:r>
    </w:p>
    <w:p w14:paraId="4B33C4C9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heart</w:t>
      </w:r>
      <w:proofErr w:type="spellEnd"/>
      <w:r>
        <w:rPr>
          <w:rFonts w:ascii="GarmdITC LtNr BT" w:hAnsi="GarmdITC LtNr BT"/>
        </w:rPr>
        <w:t xml:space="preserve">. Even </w:t>
      </w:r>
      <w:proofErr w:type="spellStart"/>
      <w:r>
        <w:rPr>
          <w:rFonts w:ascii="GarmdITC LtNr BT" w:hAnsi="GarmdITC LtNr BT"/>
        </w:rPr>
        <w:t>though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outer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nature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wasting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inner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nature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being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renewed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day</w:t>
      </w:r>
      <w:proofErr w:type="spellEnd"/>
      <w:r>
        <w:rPr>
          <w:rFonts w:ascii="GarmdITC LtNr BT" w:hAnsi="GarmdITC LtNr BT"/>
        </w:rPr>
        <w:t xml:space="preserve">. For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slight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momentary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affliction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preparing</w:t>
      </w:r>
      <w:proofErr w:type="spellEnd"/>
      <w:r>
        <w:rPr>
          <w:rFonts w:ascii="GarmdITC LtNr BT" w:hAnsi="GarmdITC LtNr BT"/>
        </w:rPr>
        <w:t xml:space="preserve"> us for an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weight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beyond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measure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because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look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at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at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cannot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seen</w:t>
      </w:r>
      <w:proofErr w:type="spellEnd"/>
      <w:r>
        <w:rPr>
          <w:rFonts w:ascii="GarmdITC LtNr BT" w:hAnsi="GarmdITC LtNr BT"/>
        </w:rPr>
        <w:t xml:space="preserve">; for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seen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temporary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cannot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seen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>.</w:t>
      </w:r>
    </w:p>
    <w:p w14:paraId="1C1134F4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B2937A0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ab/>
        <w:t xml:space="preserve">2 </w:t>
      </w:r>
      <w:proofErr w:type="spellStart"/>
      <w:r>
        <w:rPr>
          <w:rFonts w:ascii="Myriad Pro Light" w:eastAsia="Lucida Grande" w:hAnsi="Lucida Grande"/>
          <w:sz w:val="18"/>
        </w:rPr>
        <w:t>Corinthians</w:t>
      </w:r>
      <w:proofErr w:type="spellEnd"/>
      <w:r>
        <w:rPr>
          <w:rFonts w:ascii="Myriad Pro Light" w:eastAsia="Lucida Grande" w:hAnsi="Lucida Grande"/>
          <w:sz w:val="18"/>
        </w:rPr>
        <w:t xml:space="preserve"> 5:1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5</w:t>
      </w:r>
    </w:p>
    <w:p w14:paraId="5747DDCC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if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earthly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tent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live in is </w:t>
      </w:r>
      <w:proofErr w:type="spellStart"/>
      <w:r>
        <w:rPr>
          <w:rFonts w:ascii="GarmdITC LtNr BT" w:hAnsi="GarmdITC LtNr BT"/>
        </w:rPr>
        <w:t>destroyed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building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a house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made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hands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eternal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heavens</w:t>
      </w:r>
      <w:proofErr w:type="spellEnd"/>
      <w:r>
        <w:rPr>
          <w:rFonts w:ascii="GarmdITC LtNr BT" w:hAnsi="GarmdITC LtNr BT"/>
        </w:rPr>
        <w:t xml:space="preserve">. For in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tent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groan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longing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clothed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with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dwelling</w:t>
      </w:r>
      <w:proofErr w:type="spellEnd"/>
      <w:r>
        <w:rPr>
          <w:rFonts w:ascii="GarmdITC LtNr BT" w:hAnsi="GarmdITC LtNr BT"/>
        </w:rPr>
        <w:t>—</w:t>
      </w:r>
      <w:proofErr w:type="spellStart"/>
      <w:r>
        <w:rPr>
          <w:rFonts w:ascii="GarmdITC LtNr BT" w:hAnsi="GarmdITC LtNr BT"/>
        </w:rPr>
        <w:t>if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indeed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taken</w:t>
      </w:r>
      <w:proofErr w:type="spellEnd"/>
      <w:r>
        <w:rPr>
          <w:rFonts w:ascii="GarmdITC LtNr BT" w:hAnsi="GarmdITC LtNr BT"/>
        </w:rPr>
        <w:t xml:space="preserve"> it </w:t>
      </w:r>
      <w:proofErr w:type="spellStart"/>
      <w:r>
        <w:rPr>
          <w:rFonts w:ascii="GarmdITC LtNr BT" w:hAnsi="GarmdITC LtNr BT"/>
        </w:rPr>
        <w:t>off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found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naked</w:t>
      </w:r>
      <w:proofErr w:type="spellEnd"/>
      <w:r>
        <w:rPr>
          <w:rFonts w:ascii="GarmdITC LtNr BT" w:hAnsi="GarmdITC LtNr BT"/>
        </w:rPr>
        <w:t xml:space="preserve">. For </w:t>
      </w:r>
      <w:proofErr w:type="spellStart"/>
      <w:r>
        <w:rPr>
          <w:rFonts w:ascii="GarmdITC LtNr BT" w:hAnsi="GarmdITC LtNr BT"/>
        </w:rPr>
        <w:t>while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still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tent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groan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under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burden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because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wish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unclothed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further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clothed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what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mortal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swallowed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by</w:t>
      </w:r>
      <w:proofErr w:type="spellEnd"/>
      <w:r>
        <w:rPr>
          <w:rFonts w:ascii="GarmdITC LtNr BT" w:hAnsi="GarmdITC LtNr BT"/>
        </w:rPr>
        <w:t xml:space="preserve"> life. He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prepared</w:t>
      </w:r>
      <w:proofErr w:type="spellEnd"/>
      <w:r>
        <w:rPr>
          <w:rFonts w:ascii="GarmdITC LtNr BT" w:hAnsi="GarmdITC LtNr BT"/>
        </w:rPr>
        <w:t xml:space="preserve"> us for </w:t>
      </w:r>
      <w:proofErr w:type="spellStart"/>
      <w:r>
        <w:rPr>
          <w:rFonts w:ascii="GarmdITC LtNr BT" w:hAnsi="GarmdITC LtNr BT"/>
        </w:rPr>
        <w:t>this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thing</w:t>
      </w:r>
      <w:proofErr w:type="spellEnd"/>
      <w:r>
        <w:rPr>
          <w:rFonts w:ascii="GarmdITC LtNr BT" w:hAnsi="GarmdITC LtNr BT"/>
        </w:rPr>
        <w:t xml:space="preserve"> is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given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Spirit as a </w:t>
      </w:r>
      <w:proofErr w:type="spellStart"/>
      <w:r>
        <w:rPr>
          <w:rFonts w:ascii="GarmdITC LtNr BT" w:hAnsi="GarmdITC LtNr BT"/>
        </w:rPr>
        <w:t>guarantee</w:t>
      </w:r>
      <w:proofErr w:type="spellEnd"/>
      <w:r>
        <w:rPr>
          <w:rFonts w:ascii="GarmdITC LtNr BT" w:hAnsi="GarmdITC LtNr BT"/>
        </w:rPr>
        <w:t>.</w:t>
      </w:r>
    </w:p>
    <w:p w14:paraId="7B14D1C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8C14E28" w14:textId="77777777" w:rsidR="00000000" w:rsidRDefault="0062767E">
      <w:pPr>
        <w:pStyle w:val="Vapaamuotoinen"/>
        <w:tabs>
          <w:tab w:val="left" w:pos="397"/>
          <w:tab w:val="left" w:pos="1417"/>
          <w:tab w:val="left" w:pos="3969"/>
        </w:tabs>
        <w:spacing w:line="288" w:lineRule="auto"/>
        <w:rPr>
          <w:rFonts w:ascii="Myriad Pro Light" w:hAnsi="Myriad Pro Light"/>
          <w:sz w:val="18"/>
        </w:rPr>
      </w:pPr>
      <w:r>
        <w:rPr>
          <w:rFonts w:ascii="Myriad Pro Light" w:eastAsia="Lucida Grande" w:hAnsi="Lucida Grande"/>
          <w:sz w:val="18"/>
        </w:rPr>
        <w:tab/>
        <w:t>Matthew 27:57</w:t>
      </w:r>
      <w:r>
        <w:rPr>
          <w:rFonts w:ascii="Myriad Pro Light" w:eastAsia="Lucida Grande" w:hAnsi="Lucida Grande"/>
          <w:sz w:val="18"/>
        </w:rPr>
        <w:t> – </w:t>
      </w:r>
      <w:r>
        <w:rPr>
          <w:rFonts w:ascii="Myriad Pro Light" w:eastAsia="Lucida Grande" w:hAnsi="Lucida Grande"/>
          <w:sz w:val="18"/>
        </w:rPr>
        <w:t>60</w:t>
      </w:r>
    </w:p>
    <w:p w14:paraId="5AE046A5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When</w:t>
      </w:r>
      <w:proofErr w:type="spellEnd"/>
      <w:r>
        <w:rPr>
          <w:rFonts w:ascii="GarmdITC LtNr BT" w:hAnsi="GarmdITC LtNr BT"/>
        </w:rPr>
        <w:t xml:space="preserve"> it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evening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came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rich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</w:t>
      </w:r>
      <w:r>
        <w:rPr>
          <w:rFonts w:ascii="GarmdITC LtNr BT" w:hAnsi="GarmdITC LtNr BT"/>
        </w:rPr>
        <w:t>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Arimathea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named</w:t>
      </w:r>
      <w:proofErr w:type="spellEnd"/>
      <w:r>
        <w:rPr>
          <w:rFonts w:ascii="GarmdITC LtNr BT" w:hAnsi="GarmdITC LtNr BT"/>
        </w:rPr>
        <w:t xml:space="preserve"> Joseph,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also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disciple</w:t>
      </w:r>
      <w:proofErr w:type="spellEnd"/>
      <w:r>
        <w:rPr>
          <w:rFonts w:ascii="GarmdITC LtNr BT" w:hAnsi="GarmdITC LtNr BT"/>
        </w:rPr>
        <w:t xml:space="preserve"> of Jesus. He </w:t>
      </w:r>
      <w:proofErr w:type="spellStart"/>
      <w:r>
        <w:rPr>
          <w:rFonts w:ascii="GarmdITC LtNr BT" w:hAnsi="GarmdITC LtNr BT"/>
        </w:rPr>
        <w:t>went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Pilate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asked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of Jesus; </w:t>
      </w:r>
      <w:proofErr w:type="spellStart"/>
      <w:r>
        <w:rPr>
          <w:rFonts w:ascii="GarmdITC LtNr BT" w:hAnsi="GarmdITC LtNr BT"/>
        </w:rPr>
        <w:t>then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Pilate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ordered</w:t>
      </w:r>
      <w:proofErr w:type="spellEnd"/>
      <w:r>
        <w:rPr>
          <w:rFonts w:ascii="GarmdITC LtNr BT" w:hAnsi="GarmdITC LtNr BT"/>
        </w:rPr>
        <w:t xml:space="preserve"> it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given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him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Joseph </w:t>
      </w:r>
      <w:proofErr w:type="spellStart"/>
      <w:r>
        <w:rPr>
          <w:rFonts w:ascii="GarmdITC LtNr BT" w:hAnsi="GarmdITC LtNr BT"/>
        </w:rPr>
        <w:t>took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wrapped</w:t>
      </w:r>
      <w:proofErr w:type="spellEnd"/>
      <w:r>
        <w:rPr>
          <w:rFonts w:ascii="GarmdITC LtNr BT" w:hAnsi="GarmdITC LtNr BT"/>
        </w:rPr>
        <w:t xml:space="preserve"> it in a </w:t>
      </w:r>
      <w:proofErr w:type="spellStart"/>
      <w:r>
        <w:rPr>
          <w:rFonts w:ascii="GarmdITC LtNr BT" w:hAnsi="GarmdITC LtNr BT"/>
        </w:rPr>
        <w:t>clean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linen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cloth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laid</w:t>
      </w:r>
      <w:proofErr w:type="spellEnd"/>
      <w:r>
        <w:rPr>
          <w:rFonts w:ascii="GarmdITC LtNr BT" w:hAnsi="GarmdITC LtNr BT"/>
        </w:rPr>
        <w:t xml:space="preserve"> it in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own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new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tomb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which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had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hewn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rock. He </w:t>
      </w:r>
      <w:proofErr w:type="spellStart"/>
      <w:r>
        <w:rPr>
          <w:rFonts w:ascii="GarmdITC LtNr BT" w:hAnsi="GarmdITC LtNr BT"/>
        </w:rPr>
        <w:t>then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rolled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great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stone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door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tomb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went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away</w:t>
      </w:r>
      <w:proofErr w:type="spellEnd"/>
      <w:r>
        <w:rPr>
          <w:rFonts w:ascii="GarmdITC LtNr BT" w:hAnsi="GarmdITC LtNr BT"/>
        </w:rPr>
        <w:t>.</w:t>
      </w:r>
    </w:p>
    <w:p w14:paraId="69031A48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7141D0A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9AADD28" w14:textId="77777777" w:rsidR="00000000" w:rsidRDefault="0062767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5.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Response</w:t>
      </w:r>
      <w:proofErr w:type="spellEnd"/>
      <w:r>
        <w:rPr>
          <w:rFonts w:ascii="Myriad Pro" w:hAnsi="Myriad Pro"/>
          <w:sz w:val="30"/>
        </w:rPr>
        <w:t xml:space="preserve"> </w:t>
      </w:r>
    </w:p>
    <w:p w14:paraId="4AF2F6D0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141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Those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present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, for </w:t>
      </w:r>
      <w:proofErr w:type="spellStart"/>
      <w:r>
        <w:rPr>
          <w:rFonts w:ascii="Myriad Pro Light" w:hAnsi="Myriad Pro Light"/>
          <w:sz w:val="18"/>
        </w:rPr>
        <w:t>example</w:t>
      </w:r>
      <w:proofErr w:type="spellEnd"/>
      <w:r>
        <w:rPr>
          <w:rFonts w:ascii="Myriad Pro Light" w:hAnsi="Myriad Pro Light"/>
          <w:sz w:val="18"/>
        </w:rPr>
        <w:t xml:space="preserve">, </w:t>
      </w:r>
      <w:proofErr w:type="spellStart"/>
      <w:r>
        <w:rPr>
          <w:rFonts w:ascii="Myriad Pro Light" w:hAnsi="Myriad Pro Light"/>
          <w:sz w:val="18"/>
        </w:rPr>
        <w:t>sing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hymn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a </w:t>
      </w:r>
      <w:proofErr w:type="spellStart"/>
      <w:r>
        <w:rPr>
          <w:rFonts w:ascii="Myriad Pro Light" w:hAnsi="Myriad Pro Light"/>
          <w:sz w:val="18"/>
        </w:rPr>
        <w:t>suitable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spiritual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song</w:t>
      </w:r>
      <w:proofErr w:type="spellEnd"/>
      <w:r>
        <w:rPr>
          <w:rFonts w:ascii="Myriad Pro Light" w:hAnsi="Myriad Pro Light"/>
          <w:sz w:val="18"/>
        </w:rPr>
        <w:t xml:space="preserve">. </w:t>
      </w:r>
    </w:p>
    <w:p w14:paraId="65F354A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302F191" w14:textId="77777777" w:rsidR="00000000" w:rsidRDefault="0062767E">
      <w:pPr>
        <w:pStyle w:val="Vapaamuotoinen"/>
        <w:spacing w:line="288" w:lineRule="auto"/>
        <w:ind w:left="141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6.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Speech</w:t>
      </w:r>
      <w:proofErr w:type="spellEnd"/>
    </w:p>
    <w:p w14:paraId="62FA2748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1C1ECA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77A12B18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7.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Prayers</w:t>
      </w:r>
      <w:proofErr w:type="spellEnd"/>
    </w:p>
    <w:p w14:paraId="7CFF22CA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62E68EF3" w14:textId="77777777" w:rsidR="00000000" w:rsidRDefault="0062767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Prayer</w:t>
      </w:r>
      <w:proofErr w:type="spellEnd"/>
    </w:p>
    <w:p w14:paraId="4206EBF3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also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freely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formulated</w:t>
      </w:r>
      <w:proofErr w:type="spellEnd"/>
      <w:r>
        <w:rPr>
          <w:rFonts w:ascii="Myriad Pro Light" w:hAnsi="Myriad Pro Light"/>
          <w:sz w:val="18"/>
        </w:rPr>
        <w:t>.</w:t>
      </w:r>
    </w:p>
    <w:p w14:paraId="1E96A3CB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4166669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Let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pray</w:t>
      </w:r>
      <w:proofErr w:type="spellEnd"/>
      <w:r>
        <w:rPr>
          <w:rFonts w:ascii="GarmdITC LtNr BT" w:hAnsi="GarmdITC LtNr BT"/>
        </w:rPr>
        <w:t>.</w:t>
      </w:r>
    </w:p>
    <w:p w14:paraId="3A637E72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5F6AD04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Dear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entrust</w:t>
      </w:r>
      <w:proofErr w:type="spellEnd"/>
      <w:r>
        <w:rPr>
          <w:rFonts w:ascii="GarmdITC LtNr BT" w:hAnsi="GarmdITC LtNr BT"/>
        </w:rPr>
        <w:t xml:space="preserve"> NN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hands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thank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years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shared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all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he/</w:t>
      </w:r>
      <w:proofErr w:type="spellStart"/>
      <w:r>
        <w:rPr>
          <w:rFonts w:ascii="GarmdITC LtNr BT" w:hAnsi="GarmdITC LtNr BT"/>
        </w:rPr>
        <w:t>she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meant</w:t>
      </w:r>
      <w:proofErr w:type="spellEnd"/>
      <w:r>
        <w:rPr>
          <w:rFonts w:ascii="GarmdITC LtNr BT" w:hAnsi="GarmdITC LtNr BT"/>
        </w:rPr>
        <w:t xml:space="preserve"> to us.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laid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>/</w:t>
      </w:r>
      <w:proofErr w:type="spellStart"/>
      <w:r>
        <w:rPr>
          <w:rFonts w:ascii="GarmdITC LtNr BT" w:hAnsi="GarmdITC LtNr BT"/>
        </w:rPr>
        <w:t>her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body</w:t>
      </w:r>
      <w:proofErr w:type="spellEnd"/>
      <w:r>
        <w:rPr>
          <w:rFonts w:ascii="GarmdITC LtNr BT" w:hAnsi="GarmdITC LtNr BT"/>
        </w:rPr>
        <w:t>/</w:t>
      </w:r>
      <w:proofErr w:type="spellStart"/>
      <w:r>
        <w:rPr>
          <w:rFonts w:ascii="GarmdITC LtNr BT" w:hAnsi="GarmdITC LtNr BT"/>
        </w:rPr>
        <w:t>ashes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rest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wait</w:t>
      </w:r>
      <w:proofErr w:type="spellEnd"/>
      <w:r>
        <w:rPr>
          <w:rFonts w:ascii="GarmdITC LtNr BT" w:hAnsi="GarmdITC LtNr BT"/>
        </w:rPr>
        <w:t xml:space="preserve"> 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dawn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new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creation</w:t>
      </w:r>
      <w:proofErr w:type="spellEnd"/>
      <w:r>
        <w:rPr>
          <w:rFonts w:ascii="GarmdITC LtNr BT" w:hAnsi="GarmdITC LtNr BT"/>
        </w:rPr>
        <w:t>.</w:t>
      </w:r>
    </w:p>
    <w:p w14:paraId="33581E83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Savior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died</w:t>
      </w:r>
      <w:proofErr w:type="spellEnd"/>
      <w:r>
        <w:rPr>
          <w:rFonts w:ascii="GarmdITC LtNr BT" w:hAnsi="GarmdITC LtNr BT"/>
        </w:rPr>
        <w:t xml:space="preserve"> </w:t>
      </w:r>
      <w:r>
        <w:rPr>
          <w:rFonts w:ascii="GarmdITC LtNr BT" w:hAnsi="GarmdITC LtNr BT"/>
        </w:rPr>
        <w:t xml:space="preserve">and </w:t>
      </w:r>
      <w:proofErr w:type="spellStart"/>
      <w:r>
        <w:rPr>
          <w:rFonts w:ascii="GarmdITC LtNr BT" w:hAnsi="GarmdITC LtNr BT"/>
        </w:rPr>
        <w:t>was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buried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so</w:t>
      </w:r>
      <w:proofErr w:type="spellEnd"/>
      <w:r>
        <w:rPr>
          <w:rFonts w:ascii="GarmdITC LtNr BT" w:hAnsi="GarmdITC LtNr BT"/>
        </w:rPr>
        <w:t xml:space="preserve"> he </w:t>
      </w:r>
      <w:proofErr w:type="spellStart"/>
      <w:r>
        <w:rPr>
          <w:rFonts w:ascii="GarmdITC LtNr BT" w:hAnsi="GarmdITC LtNr BT"/>
        </w:rPr>
        <w:t>sanctified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grave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a </w:t>
      </w:r>
      <w:proofErr w:type="spellStart"/>
      <w:r>
        <w:rPr>
          <w:rFonts w:ascii="GarmdITC LtNr BT" w:hAnsi="GarmdITC LtNr BT"/>
        </w:rPr>
        <w:t>place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rest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, O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woke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dead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defeated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death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opened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believe</w:t>
      </w:r>
      <w:proofErr w:type="spellEnd"/>
      <w:r>
        <w:rPr>
          <w:rFonts w:ascii="GarmdITC LtNr BT" w:hAnsi="GarmdITC LtNr BT"/>
        </w:rPr>
        <w:t>.</w:t>
      </w:r>
    </w:p>
    <w:p w14:paraId="569759EF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 xml:space="preserve">,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word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assured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longing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hearts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prom</w:t>
      </w:r>
      <w:r>
        <w:rPr>
          <w:rFonts w:ascii="GarmdITC LtNr BT" w:hAnsi="GarmdITC LtNr BT"/>
        </w:rPr>
        <w:t>ised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hear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every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sigh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Trusting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promise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ask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that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hear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silent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prayer</w:t>
      </w:r>
      <w:proofErr w:type="spellEnd"/>
      <w:r>
        <w:rPr>
          <w:rFonts w:ascii="GarmdITC LtNr BT" w:hAnsi="GarmdITC LtNr BT"/>
        </w:rPr>
        <w:t>.</w:t>
      </w:r>
    </w:p>
    <w:p w14:paraId="07621792" w14:textId="77777777" w:rsidR="00000000" w:rsidRDefault="0062767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592EE52C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r>
        <w:rPr>
          <w:rFonts w:ascii="Myriad Pro Light" w:hAnsi="Myriad Pro Light"/>
          <w:sz w:val="18"/>
        </w:rPr>
        <w:t>(</w:t>
      </w:r>
      <w:proofErr w:type="spellStart"/>
      <w:r>
        <w:rPr>
          <w:rFonts w:ascii="Myriad Pro Light" w:hAnsi="Myriad Pro Light"/>
          <w:sz w:val="18"/>
        </w:rPr>
        <w:t>silence</w:t>
      </w:r>
      <w:proofErr w:type="spellEnd"/>
      <w:r>
        <w:rPr>
          <w:rFonts w:ascii="Myriad Pro Light" w:hAnsi="Myriad Pro Light"/>
          <w:sz w:val="18"/>
        </w:rPr>
        <w:t>)</w:t>
      </w:r>
    </w:p>
    <w:p w14:paraId="771ABE78" w14:textId="77777777" w:rsidR="00000000" w:rsidRDefault="0062767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5809FA9A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  <w:t xml:space="preserve">Jesus </w:t>
      </w:r>
      <w:proofErr w:type="spellStart"/>
      <w:r>
        <w:rPr>
          <w:rFonts w:ascii="GarmdITC LtNr BT" w:hAnsi="GarmdITC LtNr BT"/>
        </w:rPr>
        <w:t>Christ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Savior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eyes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Have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mercy</w:t>
      </w:r>
      <w:proofErr w:type="spellEnd"/>
      <w:r>
        <w:rPr>
          <w:rFonts w:ascii="GarmdITC LtNr BT" w:hAnsi="GarmdITC LtNr BT"/>
        </w:rPr>
        <w:t xml:space="preserve"> on us and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us a </w:t>
      </w:r>
      <w:proofErr w:type="spellStart"/>
      <w:r>
        <w:rPr>
          <w:rFonts w:ascii="GarmdITC LtNr BT" w:hAnsi="GarmdITC LtNr BT"/>
        </w:rPr>
        <w:t>living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hope</w:t>
      </w:r>
      <w:proofErr w:type="spellEnd"/>
      <w:r>
        <w:rPr>
          <w:rFonts w:ascii="GarmdITC LtNr BT" w:hAnsi="GarmdITC LtNr BT"/>
        </w:rPr>
        <w:t xml:space="preserve">. </w:t>
      </w:r>
      <w:proofErr w:type="spellStart"/>
      <w:r>
        <w:rPr>
          <w:rFonts w:ascii="GarmdITC LtNr BT" w:hAnsi="GarmdITC LtNr BT"/>
        </w:rPr>
        <w:t>Do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forsake</w:t>
      </w:r>
      <w:proofErr w:type="spellEnd"/>
      <w:r>
        <w:rPr>
          <w:rFonts w:ascii="GarmdITC LtNr BT" w:hAnsi="GarmdITC LtNr BT"/>
        </w:rPr>
        <w:t xml:space="preserve"> us; </w:t>
      </w:r>
      <w:proofErr w:type="spellStart"/>
      <w:r>
        <w:rPr>
          <w:rFonts w:ascii="GarmdITC LtNr BT" w:hAnsi="GarmdITC LtNr BT"/>
        </w:rPr>
        <w:t>take</w:t>
      </w:r>
      <w:proofErr w:type="spellEnd"/>
      <w:r>
        <w:rPr>
          <w:rFonts w:ascii="GarmdITC LtNr BT" w:hAnsi="GarmdITC LtNr BT"/>
        </w:rPr>
        <w:t xml:space="preserve"> us to </w:t>
      </w:r>
      <w:proofErr w:type="spellStart"/>
      <w:r>
        <w:rPr>
          <w:rFonts w:ascii="GarmdITC LtNr BT" w:hAnsi="GarmdITC LtNr BT"/>
        </w:rPr>
        <w:t>resurrection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e</w:t>
      </w:r>
      <w:r>
        <w:rPr>
          <w:rFonts w:ascii="GarmdITC LtNr BT" w:hAnsi="GarmdITC LtNr BT"/>
        </w:rPr>
        <w:t>ternal</w:t>
      </w:r>
      <w:proofErr w:type="spellEnd"/>
      <w:r>
        <w:rPr>
          <w:rFonts w:ascii="GarmdITC LtNr BT" w:hAnsi="GarmdITC LtNr BT"/>
        </w:rPr>
        <w:t xml:space="preserve"> life.</w:t>
      </w:r>
    </w:p>
    <w:p w14:paraId="11DFCD46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51D2BC69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1C92FB0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DB46706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CE12F38" w14:textId="77777777" w:rsidR="00000000" w:rsidRDefault="0062767E">
      <w:pPr>
        <w:pStyle w:val="Vapaamuotoinen"/>
        <w:spacing w:line="288" w:lineRule="auto"/>
        <w:ind w:left="397"/>
        <w:rPr>
          <w:rFonts w:ascii="Myriad Pro" w:hAnsi="Myriad Pro"/>
          <w:sz w:val="26"/>
        </w:rPr>
      </w:pPr>
      <w:proofErr w:type="spellStart"/>
      <w:r>
        <w:rPr>
          <w:rFonts w:ascii="Myriad Pro" w:hAnsi="Myriad Pro"/>
          <w:sz w:val="26"/>
        </w:rPr>
        <w:t>Lord’s</w:t>
      </w:r>
      <w:proofErr w:type="spellEnd"/>
      <w:r>
        <w:rPr>
          <w:rFonts w:ascii="Myriad Pro" w:hAnsi="Myriad Pro"/>
          <w:sz w:val="26"/>
        </w:rPr>
        <w:t xml:space="preserve"> </w:t>
      </w:r>
      <w:proofErr w:type="spellStart"/>
      <w:r>
        <w:rPr>
          <w:rFonts w:ascii="Myriad Pro" w:hAnsi="Myriad Pro"/>
          <w:sz w:val="26"/>
        </w:rPr>
        <w:t>prayer</w:t>
      </w:r>
      <w:proofErr w:type="spellEnd"/>
    </w:p>
    <w:p w14:paraId="05DD2940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Lord’s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prayer</w:t>
      </w:r>
      <w:proofErr w:type="spellEnd"/>
      <w:r>
        <w:rPr>
          <w:rFonts w:ascii="Myriad Pro Light" w:hAnsi="Myriad Pro Light"/>
          <w:sz w:val="18"/>
        </w:rPr>
        <w:t xml:space="preserve"> is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in </w:t>
      </w:r>
      <w:proofErr w:type="spellStart"/>
      <w:r>
        <w:rPr>
          <w:rFonts w:ascii="Myriad Pro Light" w:hAnsi="Myriad Pro Light"/>
          <w:sz w:val="18"/>
        </w:rPr>
        <w:t>unison</w:t>
      </w:r>
      <w:proofErr w:type="spellEnd"/>
      <w:r>
        <w:rPr>
          <w:rFonts w:ascii="Myriad Pro Light" w:hAnsi="Myriad Pro Light"/>
          <w:sz w:val="18"/>
        </w:rPr>
        <w:t>.</w:t>
      </w:r>
    </w:p>
    <w:p w14:paraId="10842EAE" w14:textId="77777777" w:rsidR="00000000" w:rsidRDefault="0062767E">
      <w:pPr>
        <w:pStyle w:val="Vapaamuotoinen"/>
        <w:spacing w:line="120" w:lineRule="atLeast"/>
        <w:ind w:left="397"/>
        <w:jc w:val="both"/>
        <w:rPr>
          <w:rFonts w:ascii="GarmdITC LtNr BT" w:hAnsi="GarmdITC LtNr BT"/>
          <w:sz w:val="12"/>
        </w:rPr>
      </w:pPr>
    </w:p>
    <w:p w14:paraId="39FF860E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 in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,</w:t>
      </w:r>
    </w:p>
    <w:p w14:paraId="1AC68D7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hallowed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>,</w:t>
      </w:r>
    </w:p>
    <w:p w14:paraId="4E2D1765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come</w:t>
      </w:r>
      <w:proofErr w:type="spellEnd"/>
      <w:r>
        <w:rPr>
          <w:rFonts w:ascii="GarmdITC LtNr BT" w:hAnsi="GarmdITC LtNr BT"/>
        </w:rPr>
        <w:t>,</w:t>
      </w:r>
    </w:p>
    <w:p w14:paraId="32E7546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your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will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done</w:t>
      </w:r>
      <w:proofErr w:type="spellEnd"/>
      <w:r>
        <w:rPr>
          <w:rFonts w:ascii="GarmdITC LtNr BT" w:hAnsi="GarmdITC LtNr BT"/>
        </w:rPr>
        <w:t>,</w:t>
      </w:r>
    </w:p>
    <w:p w14:paraId="6F9D138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on </w:t>
      </w:r>
      <w:proofErr w:type="spellStart"/>
      <w:r>
        <w:rPr>
          <w:rFonts w:ascii="GarmdITC LtNr BT" w:hAnsi="GarmdITC LtNr BT"/>
        </w:rPr>
        <w:t>earth</w:t>
      </w:r>
      <w:proofErr w:type="spellEnd"/>
      <w:r>
        <w:rPr>
          <w:rFonts w:ascii="GarmdITC LtNr BT" w:hAnsi="GarmdITC LtNr BT"/>
        </w:rPr>
        <w:t xml:space="preserve"> as in </w:t>
      </w:r>
      <w:proofErr w:type="spellStart"/>
      <w:r>
        <w:rPr>
          <w:rFonts w:ascii="GarmdITC LtNr BT" w:hAnsi="GarmdITC LtNr BT"/>
        </w:rPr>
        <w:t>heaven</w:t>
      </w:r>
      <w:proofErr w:type="spellEnd"/>
      <w:r>
        <w:rPr>
          <w:rFonts w:ascii="GarmdITC LtNr BT" w:hAnsi="GarmdITC LtNr BT"/>
        </w:rPr>
        <w:t>.</w:t>
      </w:r>
    </w:p>
    <w:p w14:paraId="78024F3E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today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daily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bread</w:t>
      </w:r>
      <w:proofErr w:type="spellEnd"/>
      <w:r>
        <w:rPr>
          <w:rFonts w:ascii="GarmdITC LtNr BT" w:hAnsi="GarmdITC LtNr BT"/>
        </w:rPr>
        <w:t>.</w:t>
      </w:r>
    </w:p>
    <w:p w14:paraId="0BA708D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our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sins</w:t>
      </w:r>
      <w:proofErr w:type="spellEnd"/>
    </w:p>
    <w:p w14:paraId="220A072E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as </w:t>
      </w:r>
      <w:proofErr w:type="spellStart"/>
      <w:r>
        <w:rPr>
          <w:rFonts w:ascii="GarmdITC LtNr BT" w:hAnsi="GarmdITC LtNr BT"/>
        </w:rPr>
        <w:t>we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forgive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those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w</w:t>
      </w:r>
      <w:r>
        <w:rPr>
          <w:rFonts w:ascii="GarmdITC LtNr BT" w:hAnsi="GarmdITC LtNr BT"/>
        </w:rPr>
        <w:t>ho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sin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against</w:t>
      </w:r>
      <w:proofErr w:type="spellEnd"/>
      <w:r>
        <w:rPr>
          <w:rFonts w:ascii="GarmdITC LtNr BT" w:hAnsi="GarmdITC LtNr BT"/>
        </w:rPr>
        <w:t xml:space="preserve"> us.</w:t>
      </w:r>
    </w:p>
    <w:p w14:paraId="75C22D99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Lead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not</w:t>
      </w:r>
      <w:proofErr w:type="spellEnd"/>
      <w:r>
        <w:rPr>
          <w:rFonts w:ascii="GarmdITC LtNr BT" w:hAnsi="GarmdITC LtNr BT"/>
        </w:rPr>
        <w:t xml:space="preserve"> into </w:t>
      </w:r>
      <w:proofErr w:type="spellStart"/>
      <w:r>
        <w:rPr>
          <w:rFonts w:ascii="GarmdITC LtNr BT" w:hAnsi="GarmdITC LtNr BT"/>
        </w:rPr>
        <w:t>temptation</w:t>
      </w:r>
      <w:proofErr w:type="spellEnd"/>
    </w:p>
    <w:p w14:paraId="355C4822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but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deliver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from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evil</w:t>
      </w:r>
      <w:proofErr w:type="spellEnd"/>
      <w:r>
        <w:rPr>
          <w:rFonts w:ascii="GarmdITC LtNr BT" w:hAnsi="GarmdITC LtNr BT"/>
        </w:rPr>
        <w:t>.</w:t>
      </w:r>
    </w:p>
    <w:p w14:paraId="30481C71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 xml:space="preserve">For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kingdom</w:t>
      </w:r>
      <w:proofErr w:type="spellEnd"/>
      <w:r>
        <w:rPr>
          <w:rFonts w:ascii="GarmdITC LtNr BT" w:hAnsi="GarmdITC LtNr BT"/>
        </w:rPr>
        <w:t xml:space="preserve">,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power</w:t>
      </w:r>
      <w:proofErr w:type="spellEnd"/>
      <w:r>
        <w:rPr>
          <w:rFonts w:ascii="GarmdITC LtNr BT" w:hAnsi="GarmdITC LtNr BT"/>
        </w:rPr>
        <w:t xml:space="preserve">, and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glory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are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yours</w:t>
      </w:r>
      <w:proofErr w:type="spellEnd"/>
    </w:p>
    <w:p w14:paraId="5977D797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now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forever</w:t>
      </w:r>
      <w:proofErr w:type="spellEnd"/>
      <w:r>
        <w:rPr>
          <w:rFonts w:ascii="GarmdITC LtNr BT" w:hAnsi="GarmdITC LtNr BT"/>
        </w:rPr>
        <w:t>.</w:t>
      </w:r>
    </w:p>
    <w:p w14:paraId="6596B310" w14:textId="77777777" w:rsidR="00000000" w:rsidRDefault="0062767E">
      <w:pPr>
        <w:pStyle w:val="Vapaamuotoinen"/>
        <w:spacing w:line="288" w:lineRule="auto"/>
        <w:ind w:left="397" w:firstLine="227"/>
        <w:jc w:val="both"/>
        <w:rPr>
          <w:rFonts w:ascii="GarmdITC LtNr BT" w:hAnsi="GarmdITC LtNr BT"/>
        </w:rPr>
      </w:pP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61606CA3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4B34A4C5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DA20790" w14:textId="77777777" w:rsidR="00000000" w:rsidRDefault="0062767E">
      <w:pPr>
        <w:pStyle w:val="Vapaamuotoinen"/>
        <w:spacing w:line="288" w:lineRule="auto"/>
        <w:ind w:left="397" w:hanging="397"/>
        <w:rPr>
          <w:rFonts w:ascii="Myriad Pro" w:hAnsi="Myriad Pro"/>
          <w:sz w:val="30"/>
        </w:rPr>
      </w:pPr>
      <w:r>
        <w:rPr>
          <w:rFonts w:ascii="Myriad Pro" w:hAnsi="Myriad Pro"/>
          <w:sz w:val="30"/>
        </w:rPr>
        <w:t>8.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Benediction</w:t>
      </w:r>
      <w:proofErr w:type="spellEnd"/>
    </w:p>
    <w:p w14:paraId="0C08EBAB" w14:textId="77777777" w:rsidR="00000000" w:rsidRDefault="0062767E">
      <w:pPr>
        <w:pStyle w:val="Vapaamuotoinen"/>
        <w:tabs>
          <w:tab w:val="left" w:pos="624"/>
        </w:tabs>
        <w:spacing w:before="85" w:line="200" w:lineRule="atLeast"/>
        <w:ind w:left="397"/>
        <w:jc w:val="both"/>
        <w:rPr>
          <w:rFonts w:ascii="Myriad Pro Light" w:hAnsi="Myriad Pro Light"/>
          <w:sz w:val="18"/>
        </w:rPr>
      </w:pPr>
      <w:proofErr w:type="spellStart"/>
      <w:r>
        <w:rPr>
          <w:rFonts w:ascii="Myriad Pro Light" w:hAnsi="Myriad Pro Light"/>
          <w:sz w:val="18"/>
        </w:rPr>
        <w:t>The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benediction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may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be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said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or</w:t>
      </w:r>
      <w:proofErr w:type="spellEnd"/>
      <w:r>
        <w:rPr>
          <w:rFonts w:ascii="Myriad Pro Light" w:hAnsi="Myriad Pro Light"/>
          <w:sz w:val="18"/>
        </w:rPr>
        <w:t xml:space="preserve"> </w:t>
      </w:r>
      <w:proofErr w:type="spellStart"/>
      <w:r>
        <w:rPr>
          <w:rFonts w:ascii="Myriad Pro Light" w:hAnsi="Myriad Pro Light"/>
          <w:sz w:val="18"/>
        </w:rPr>
        <w:t>sung</w:t>
      </w:r>
      <w:proofErr w:type="spellEnd"/>
      <w:r>
        <w:rPr>
          <w:rFonts w:ascii="Myriad Pro Light" w:hAnsi="Myriad Pro Light"/>
          <w:sz w:val="18"/>
        </w:rPr>
        <w:t>.</w:t>
      </w:r>
    </w:p>
    <w:p w14:paraId="4D45B61E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0668832E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May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almighty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gracious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God</w:t>
      </w:r>
      <w:proofErr w:type="spellEnd"/>
      <w:r>
        <w:rPr>
          <w:rFonts w:ascii="GarmdITC LtNr BT" w:hAnsi="GarmdITC LtNr BT"/>
        </w:rPr>
        <w:t>,</w:t>
      </w:r>
    </w:p>
    <w:p w14:paraId="727D2CDC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Father</w:t>
      </w:r>
      <w:proofErr w:type="spellEnd"/>
      <w:r>
        <w:rPr>
          <w:rFonts w:ascii="GarmdITC LtNr BT" w:hAnsi="GarmdITC LtNr BT"/>
        </w:rPr>
        <w:t xml:space="preserve"> 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),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Spirit,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us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blessing</w:t>
      </w:r>
      <w:proofErr w:type="spellEnd"/>
      <w:r>
        <w:rPr>
          <w:rFonts w:ascii="GarmdITC LtNr BT" w:hAnsi="GarmdITC LtNr BT"/>
        </w:rPr>
        <w:t>.</w:t>
      </w:r>
    </w:p>
    <w:p w14:paraId="472EFA1E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ab/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703E3706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DD1D120" w14:textId="77777777" w:rsidR="00000000" w:rsidRDefault="0062767E">
      <w:pPr>
        <w:pStyle w:val="Vapaamuotoinen"/>
        <w:tabs>
          <w:tab w:val="left" w:pos="624"/>
          <w:tab w:val="left" w:pos="1417"/>
        </w:tabs>
        <w:spacing w:line="288" w:lineRule="auto"/>
        <w:ind w:left="397"/>
        <w:rPr>
          <w:rFonts w:ascii="Myriad Pro Semibold" w:hAnsi="Myriad Pro Semibold"/>
          <w:sz w:val="20"/>
        </w:rPr>
      </w:pPr>
      <w:r>
        <w:rPr>
          <w:rFonts w:ascii="Myriad Pro Semibold" w:hAnsi="Myriad Pro Semibold"/>
          <w:sz w:val="20"/>
        </w:rPr>
        <w:t>OR</w:t>
      </w:r>
    </w:p>
    <w:p w14:paraId="15507A7D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lastRenderedPageBreak/>
        <w:t>P/R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bless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and </w:t>
      </w:r>
      <w:proofErr w:type="spellStart"/>
      <w:r>
        <w:rPr>
          <w:rFonts w:ascii="GarmdITC LtNr BT" w:hAnsi="GarmdITC LtNr BT"/>
        </w:rPr>
        <w:t>keep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;</w:t>
      </w:r>
    </w:p>
    <w:p w14:paraId="4B77DA49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make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shine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,</w:t>
      </w:r>
    </w:p>
    <w:p w14:paraId="4FFE0A4B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be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gracious</w:t>
      </w:r>
      <w:proofErr w:type="spellEnd"/>
      <w:r>
        <w:rPr>
          <w:rFonts w:ascii="GarmdITC LtNr BT" w:hAnsi="GarmdITC LtNr BT"/>
        </w:rPr>
        <w:t xml:space="preserve"> to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:</w:t>
      </w:r>
    </w:p>
    <w:p w14:paraId="5FDDCF0A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Lord </w:t>
      </w:r>
      <w:proofErr w:type="spellStart"/>
      <w:r>
        <w:rPr>
          <w:rFonts w:ascii="GarmdITC LtNr BT" w:hAnsi="GarmdITC LtNr BT"/>
        </w:rPr>
        <w:t>lift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his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countenance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upon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>,</w:t>
      </w:r>
    </w:p>
    <w:p w14:paraId="5B5C8CC5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  <w:t xml:space="preserve">and </w:t>
      </w:r>
      <w:proofErr w:type="spellStart"/>
      <w:r>
        <w:rPr>
          <w:rFonts w:ascii="GarmdITC LtNr BT" w:hAnsi="GarmdITC LtNr BT"/>
        </w:rPr>
        <w:t>give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you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peace</w:t>
      </w:r>
      <w:proofErr w:type="spellEnd"/>
      <w:r>
        <w:rPr>
          <w:rFonts w:ascii="GarmdITC LtNr BT" w:hAnsi="GarmdITC LtNr BT"/>
        </w:rPr>
        <w:t>.</w:t>
      </w:r>
    </w:p>
    <w:p w14:paraId="08914F1E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  <w:t xml:space="preserve">In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name</w:t>
      </w:r>
      <w:proofErr w:type="spellEnd"/>
      <w:r>
        <w:rPr>
          <w:rFonts w:ascii="GarmdITC LtNr BT" w:hAnsi="GarmdITC LtNr BT"/>
        </w:rPr>
        <w:t xml:space="preserve">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Fath</w:t>
      </w:r>
      <w:r>
        <w:rPr>
          <w:rFonts w:ascii="GarmdITC LtNr BT" w:hAnsi="GarmdITC LtNr BT"/>
        </w:rPr>
        <w:t>er</w:t>
      </w:r>
      <w:proofErr w:type="spellEnd"/>
      <w:r>
        <w:rPr>
          <w:rFonts w:ascii="GarmdITC LtNr BT" w:hAnsi="GarmdITC LtNr BT"/>
        </w:rPr>
        <w:t>,</w:t>
      </w:r>
    </w:p>
    <w:p w14:paraId="4994D471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GarmdITC LtNr BT" w:hAnsi="GarmdITC LtNr BT"/>
        </w:rPr>
        <w:tab/>
      </w:r>
      <w:r>
        <w:rPr>
          <w:rFonts w:ascii="GarmdITC LtNr BT" w:hAnsi="GarmdITC LtNr BT"/>
        </w:rPr>
        <w:tab/>
        <w:t xml:space="preserve">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(</w:t>
      </w:r>
      <w:r>
        <w:rPr>
          <w:rFonts w:ascii="Lucida Grande" w:eastAsia="Lucida Grande" w:hAnsi="Lucida Grande"/>
          <w:position w:val="-2"/>
        </w:rPr>
        <w:t>B</w:t>
      </w:r>
      <w:r>
        <w:rPr>
          <w:rFonts w:ascii="GarmdITC LtNr BT" w:hAnsi="GarmdITC LtNr BT"/>
        </w:rPr>
        <w:t xml:space="preserve">) </w:t>
      </w:r>
      <w:proofErr w:type="spellStart"/>
      <w:r>
        <w:rPr>
          <w:rFonts w:ascii="GarmdITC LtNr BT" w:hAnsi="GarmdITC LtNr BT"/>
        </w:rPr>
        <w:t>Son</w:t>
      </w:r>
      <w:proofErr w:type="spellEnd"/>
      <w:r>
        <w:rPr>
          <w:rFonts w:ascii="GarmdITC LtNr BT" w:hAnsi="GarmdITC LtNr BT"/>
        </w:rPr>
        <w:t xml:space="preserve">, and of </w:t>
      </w:r>
      <w:proofErr w:type="spellStart"/>
      <w:r>
        <w:rPr>
          <w:rFonts w:ascii="GarmdITC LtNr BT" w:hAnsi="GarmdITC LtNr BT"/>
        </w:rPr>
        <w:t>the</w:t>
      </w:r>
      <w:proofErr w:type="spellEnd"/>
      <w:r>
        <w:rPr>
          <w:rFonts w:ascii="GarmdITC LtNr BT" w:hAnsi="GarmdITC LtNr BT"/>
        </w:rPr>
        <w:t xml:space="preserve"> </w:t>
      </w:r>
      <w:proofErr w:type="spellStart"/>
      <w:r>
        <w:rPr>
          <w:rFonts w:ascii="GarmdITC LtNr BT" w:hAnsi="GarmdITC LtNr BT"/>
        </w:rPr>
        <w:t>Holy</w:t>
      </w:r>
      <w:proofErr w:type="spellEnd"/>
      <w:r>
        <w:rPr>
          <w:rFonts w:ascii="GarmdITC LtNr BT" w:hAnsi="GarmdITC LtNr BT"/>
        </w:rPr>
        <w:t xml:space="preserve"> Spirit.</w:t>
      </w:r>
    </w:p>
    <w:p w14:paraId="6DA6C2C6" w14:textId="77777777" w:rsidR="00000000" w:rsidRDefault="0062767E">
      <w:pPr>
        <w:pStyle w:val="Vapaamuotoinen"/>
        <w:tabs>
          <w:tab w:val="left" w:pos="850"/>
        </w:tabs>
        <w:spacing w:line="288" w:lineRule="auto"/>
        <w:ind w:left="624" w:hanging="227"/>
        <w:jc w:val="both"/>
        <w:rPr>
          <w:rFonts w:ascii="GarmdITC LtNr BT" w:hAnsi="GarmdITC LtNr BT"/>
        </w:rPr>
      </w:pPr>
      <w:r>
        <w:rPr>
          <w:rFonts w:ascii="Myriad Pro Bold" w:hAnsi="Myriad Pro Bold"/>
          <w:sz w:val="22"/>
        </w:rPr>
        <w:tab/>
        <w:t>C</w:t>
      </w:r>
      <w:r>
        <w:rPr>
          <w:rFonts w:ascii="GarmdITC LtNr BT" w:hAnsi="GarmdITC LtNr BT"/>
        </w:rPr>
        <w:tab/>
      </w:r>
      <w:proofErr w:type="spellStart"/>
      <w:r>
        <w:rPr>
          <w:rFonts w:ascii="GarmdITC LtNr BT" w:hAnsi="GarmdITC LtNr BT"/>
        </w:rPr>
        <w:t>Amen</w:t>
      </w:r>
      <w:proofErr w:type="spellEnd"/>
      <w:r>
        <w:rPr>
          <w:rFonts w:ascii="GarmdITC LtNr BT" w:hAnsi="GarmdITC LtNr BT"/>
        </w:rPr>
        <w:t>.</w:t>
      </w:r>
    </w:p>
    <w:p w14:paraId="318B09F6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3E09E8BA" w14:textId="77777777" w:rsidR="00000000" w:rsidRDefault="0062767E">
      <w:pPr>
        <w:pStyle w:val="Vapaamuotoinen"/>
        <w:spacing w:line="288" w:lineRule="auto"/>
        <w:ind w:left="397"/>
        <w:jc w:val="both"/>
        <w:rPr>
          <w:rFonts w:ascii="GarmdITC LtNr BT" w:hAnsi="GarmdITC LtNr BT"/>
        </w:rPr>
      </w:pPr>
    </w:p>
    <w:p w14:paraId="1D31F08E" w14:textId="77777777" w:rsidR="00000000" w:rsidRDefault="0062767E">
      <w:pPr>
        <w:pStyle w:val="Vapaamuotoinen"/>
        <w:spacing w:line="288" w:lineRule="auto"/>
        <w:ind w:left="397" w:hanging="397"/>
        <w:rPr>
          <w:rFonts w:ascii="Times New Roman" w:eastAsia="Times New Roman" w:hAnsi="Times New Roman"/>
          <w:color w:val="auto"/>
          <w:sz w:val="20"/>
          <w:lang w:eastAsia="fi-FI" w:bidi="x-none"/>
        </w:rPr>
      </w:pPr>
      <w:r>
        <w:rPr>
          <w:rFonts w:ascii="Myriad Pro" w:hAnsi="Myriad Pro"/>
          <w:sz w:val="30"/>
        </w:rPr>
        <w:t>9.</w:t>
      </w:r>
      <w:r>
        <w:rPr>
          <w:rFonts w:ascii="Myriad Pro" w:hAnsi="Myriad Pro"/>
          <w:sz w:val="30"/>
        </w:rPr>
        <w:tab/>
      </w:r>
      <w:proofErr w:type="spellStart"/>
      <w:r>
        <w:rPr>
          <w:rFonts w:ascii="Myriad Pro" w:hAnsi="Myriad Pro"/>
          <w:sz w:val="30"/>
        </w:rPr>
        <w:t>Hymn</w:t>
      </w:r>
      <w:proofErr w:type="spellEnd"/>
    </w:p>
    <w:sectPr w:rsidR="00000000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D9144" w14:textId="77777777" w:rsidR="00000000" w:rsidRDefault="0062767E">
      <w:r>
        <w:separator/>
      </w:r>
    </w:p>
  </w:endnote>
  <w:endnote w:type="continuationSeparator" w:id="0">
    <w:p w14:paraId="3A359631" w14:textId="77777777" w:rsidR="00000000" w:rsidRDefault="006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 Pro Bold">
    <w:altName w:val="Myriad Pro"/>
    <w:charset w:val="00"/>
    <w:family w:val="roman"/>
    <w:pitch w:val="default"/>
  </w:font>
  <w:font w:name="GarmdITC LtNr BT">
    <w:altName w:val="Cambria"/>
    <w:charset w:val="00"/>
    <w:family w:val="roman"/>
    <w:pitch w:val="default"/>
  </w:font>
  <w:font w:name="Lucida Grande">
    <w:altName w:val="Segoe UI"/>
    <w:charset w:val="00"/>
    <w:family w:val="roman"/>
    <w:pitch w:val="default"/>
  </w:font>
  <w:font w:name="Myriad Pro Semibold">
    <w:altName w:val="Segoe UI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A2E56" w14:textId="77777777" w:rsidR="00000000" w:rsidRDefault="0062767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00A2" w14:textId="77777777" w:rsidR="00000000" w:rsidRDefault="0062767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627EB" w14:textId="77777777" w:rsidR="00000000" w:rsidRDefault="0062767E">
      <w:r>
        <w:separator/>
      </w:r>
    </w:p>
  </w:footnote>
  <w:footnote w:type="continuationSeparator" w:id="0">
    <w:p w14:paraId="28B9CD08" w14:textId="77777777" w:rsidR="00000000" w:rsidRDefault="00627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FF62F" w14:textId="77777777" w:rsidR="00000000" w:rsidRDefault="0062767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4CD0C" w14:textId="77777777" w:rsidR="00000000" w:rsidRDefault="0062767E">
    <w:pPr>
      <w:pStyle w:val="Yl-jaalaotsake"/>
      <w:rPr>
        <w:rFonts w:ascii="Times New Roman" w:eastAsia="Times New Roman" w:hAnsi="Times New Roman"/>
        <w:color w:val="auto"/>
        <w:lang w:eastAsia="fi-FI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ali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7E"/>
    <w:rsid w:val="0062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209134"/>
  <w15:chartTrackingRefBased/>
  <w15:docId w15:val="{0DD143E1-363C-4128-BF5B-66C695A3D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autoRedefine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customStyle="1" w:styleId="Yl-jaalaotsake">
    <w:name w:val="Ylä- ja alaotsake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fi-FI"/>
    </w:rPr>
  </w:style>
  <w:style w:type="paragraph" w:customStyle="1" w:styleId="Vapaamuotoinen">
    <w:name w:val="Vapaamuotoinen"/>
    <w:rPr>
      <w:rFonts w:ascii="Helvetica" w:eastAsia="ヒラギノ角ゴ Pro W3" w:hAnsi="Helvetica"/>
      <w:color w:val="000000"/>
      <w:sz w:val="24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1355</Words>
  <Characters>5626</Characters>
  <Application>Microsoft Office Word</Application>
  <DocSecurity>0</DocSecurity>
  <Lines>46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Koskinen Hanna</dc:creator>
  <cp:keywords/>
  <cp:lastModifiedBy>Koskinen Hanna</cp:lastModifiedBy>
  <cp:revision>2</cp:revision>
  <dcterms:created xsi:type="dcterms:W3CDTF">2021-11-09T09:13:00Z</dcterms:created>
  <dcterms:modified xsi:type="dcterms:W3CDTF">2021-11-09T09:13:00Z</dcterms:modified>
</cp:coreProperties>
</file>